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EE94E" w14:textId="77777777" w:rsidR="004506E9" w:rsidRPr="008969FA" w:rsidRDefault="004506E9" w:rsidP="008F6794">
      <w:pPr>
        <w:jc w:val="both"/>
        <w:rPr>
          <w:rFonts w:ascii="Cambria" w:hAnsi="Cambria"/>
          <w:b/>
          <w:bCs/>
        </w:rPr>
      </w:pPr>
      <w:r w:rsidRPr="008969FA">
        <w:rPr>
          <w:rFonts w:ascii="Cambria" w:hAnsi="Cambria"/>
          <w:b/>
        </w:rPr>
        <w:t xml:space="preserve">CA17139 “EUTOPIA” – Report of activities of WG2: </w:t>
      </w:r>
      <w:r w:rsidRPr="008969FA">
        <w:rPr>
          <w:rFonts w:ascii="Cambria" w:hAnsi="Cambria"/>
          <w:b/>
          <w:bCs/>
        </w:rPr>
        <w:t>Polymeric and fibrous topological materials</w:t>
      </w:r>
      <w:r w:rsidR="009B4805" w:rsidRPr="008969FA">
        <w:rPr>
          <w:rFonts w:ascii="Cambria" w:hAnsi="Cambria"/>
          <w:b/>
          <w:bCs/>
        </w:rPr>
        <w:t xml:space="preserve"> (leader: Prof. Achille Giacometti (Venice University, Italy); co-leader: Dr. Angelo Rosa (Sissa, Trieste, Italy)).</w:t>
      </w:r>
    </w:p>
    <w:p w14:paraId="6F39152C" w14:textId="77777777" w:rsidR="009B4805" w:rsidRPr="008969FA" w:rsidRDefault="009B4805" w:rsidP="008F6794">
      <w:pPr>
        <w:jc w:val="both"/>
        <w:rPr>
          <w:rFonts w:ascii="Cambria" w:hAnsi="Cambria"/>
          <w:b/>
          <w:bCs/>
        </w:rPr>
      </w:pPr>
    </w:p>
    <w:p w14:paraId="68B0118C" w14:textId="2F5367B0" w:rsidR="005462E8" w:rsidRPr="008969FA" w:rsidRDefault="003A46EE" w:rsidP="008F6794">
      <w:pPr>
        <w:jc w:val="both"/>
        <w:rPr>
          <w:rFonts w:ascii="Cambria" w:hAnsi="Cambria"/>
          <w:bCs/>
        </w:rPr>
      </w:pPr>
      <w:r w:rsidRPr="008969FA">
        <w:rPr>
          <w:rFonts w:ascii="Cambria" w:hAnsi="Cambria"/>
          <w:bCs/>
        </w:rPr>
        <w:t>WG</w:t>
      </w:r>
      <w:r w:rsidR="00607621">
        <w:rPr>
          <w:rFonts w:ascii="Cambria" w:hAnsi="Cambria"/>
          <w:bCs/>
        </w:rPr>
        <w:t>2</w:t>
      </w:r>
      <w:r w:rsidRPr="008969FA">
        <w:rPr>
          <w:rFonts w:ascii="Cambria" w:hAnsi="Cambria"/>
          <w:bCs/>
        </w:rPr>
        <w:t xml:space="preserve"> </w:t>
      </w:r>
      <w:r w:rsidR="00A0286D">
        <w:rPr>
          <w:rFonts w:ascii="Cambria" w:hAnsi="Cambria"/>
          <w:bCs/>
        </w:rPr>
        <w:t>brings</w:t>
      </w:r>
      <w:r w:rsidR="000662C5" w:rsidRPr="008969FA">
        <w:rPr>
          <w:rFonts w:ascii="Cambria" w:hAnsi="Cambria"/>
          <w:bCs/>
        </w:rPr>
        <w:t xml:space="preserve"> together </w:t>
      </w:r>
      <w:r w:rsidR="003A2911" w:rsidRPr="008969FA">
        <w:rPr>
          <w:rFonts w:ascii="Cambria" w:hAnsi="Cambria"/>
          <w:bCs/>
        </w:rPr>
        <w:t xml:space="preserve">theoretical </w:t>
      </w:r>
      <w:r w:rsidR="008B1427" w:rsidRPr="008969FA">
        <w:rPr>
          <w:rFonts w:ascii="Cambria" w:hAnsi="Cambria"/>
          <w:bCs/>
        </w:rPr>
        <w:t xml:space="preserve">and experimental </w:t>
      </w:r>
      <w:r w:rsidR="0082539D" w:rsidRPr="008969FA">
        <w:rPr>
          <w:rFonts w:ascii="Cambria" w:hAnsi="Cambria"/>
          <w:bCs/>
        </w:rPr>
        <w:t xml:space="preserve">competences </w:t>
      </w:r>
      <w:r w:rsidR="000B50F6">
        <w:rPr>
          <w:rFonts w:ascii="Cambria" w:hAnsi="Cambria"/>
          <w:bCs/>
        </w:rPr>
        <w:t xml:space="preserve">devoted to </w:t>
      </w:r>
      <w:r w:rsidR="00CB3F1F" w:rsidRPr="008969FA">
        <w:rPr>
          <w:rFonts w:ascii="Cambria" w:hAnsi="Cambria"/>
          <w:bCs/>
        </w:rPr>
        <w:t xml:space="preserve">the development of </w:t>
      </w:r>
      <w:r w:rsidR="0082539D" w:rsidRPr="008969FA">
        <w:rPr>
          <w:rFonts w:ascii="Cambria" w:hAnsi="Cambria"/>
          <w:bCs/>
        </w:rPr>
        <w:t xml:space="preserve">efficient </w:t>
      </w:r>
      <w:r w:rsidR="003A2911" w:rsidRPr="008969FA">
        <w:rPr>
          <w:rFonts w:ascii="Cambria" w:hAnsi="Cambria"/>
          <w:bCs/>
        </w:rPr>
        <w:t xml:space="preserve">large-scale </w:t>
      </w:r>
      <w:r w:rsidR="0082539D" w:rsidRPr="008969FA">
        <w:rPr>
          <w:rFonts w:ascii="Cambria" w:hAnsi="Cambria"/>
          <w:bCs/>
        </w:rPr>
        <w:t xml:space="preserve">computer </w:t>
      </w:r>
      <w:r w:rsidR="003A2911" w:rsidRPr="008969FA">
        <w:rPr>
          <w:rFonts w:ascii="Cambria" w:hAnsi="Cambria"/>
          <w:bCs/>
        </w:rPr>
        <w:t xml:space="preserve">simulation </w:t>
      </w:r>
      <w:r w:rsidR="00CB3F1F" w:rsidRPr="008969FA">
        <w:rPr>
          <w:rFonts w:ascii="Cambria" w:hAnsi="Cambria"/>
          <w:bCs/>
        </w:rPr>
        <w:t>tools</w:t>
      </w:r>
      <w:r w:rsidR="00BB526D" w:rsidRPr="008969FA">
        <w:rPr>
          <w:rFonts w:ascii="Cambria" w:hAnsi="Cambria"/>
          <w:bCs/>
        </w:rPr>
        <w:t xml:space="preserve"> </w:t>
      </w:r>
      <w:r w:rsidR="00674599" w:rsidRPr="008969FA">
        <w:rPr>
          <w:rFonts w:ascii="Cambria" w:hAnsi="Cambria"/>
          <w:bCs/>
        </w:rPr>
        <w:t>and the fabrication of nanodevices for characterizing the properties of soft matter systems where entanglement and topological properties play a fundamental role.</w:t>
      </w:r>
    </w:p>
    <w:p w14:paraId="7BB04838" w14:textId="34E5869B" w:rsidR="004506E9" w:rsidRPr="008969FA" w:rsidRDefault="001D7394" w:rsidP="008F6794">
      <w:pPr>
        <w:jc w:val="both"/>
        <w:rPr>
          <w:rFonts w:ascii="Cambria" w:hAnsi="Cambria"/>
          <w:bCs/>
        </w:rPr>
      </w:pPr>
      <w:r w:rsidRPr="008969FA">
        <w:rPr>
          <w:rFonts w:ascii="Cambria" w:hAnsi="Cambria"/>
          <w:bCs/>
        </w:rPr>
        <w:t>The activities of WG2 are intrinsically int</w:t>
      </w:r>
      <w:r w:rsidR="00DA6AA9" w:rsidRPr="008969FA">
        <w:rPr>
          <w:rFonts w:ascii="Cambria" w:hAnsi="Cambria"/>
          <w:bCs/>
        </w:rPr>
        <w:t xml:space="preserve">er- and cross-disciplinary: they </w:t>
      </w:r>
      <w:r w:rsidR="00352F56" w:rsidRPr="008969FA">
        <w:rPr>
          <w:rFonts w:ascii="Cambria" w:hAnsi="Cambria"/>
          <w:bCs/>
        </w:rPr>
        <w:t>extend</w:t>
      </w:r>
      <w:r w:rsidRPr="008969FA">
        <w:rPr>
          <w:rFonts w:ascii="Cambria" w:hAnsi="Cambria"/>
          <w:bCs/>
        </w:rPr>
        <w:t xml:space="preserve"> their influence</w:t>
      </w:r>
      <w:r w:rsidR="00DA6AA9" w:rsidRPr="008969FA">
        <w:rPr>
          <w:rFonts w:ascii="Cambria" w:hAnsi="Cambria"/>
          <w:bCs/>
        </w:rPr>
        <w:t xml:space="preserve"> on the activities of other WG’s, most notably those of WG3 (</w:t>
      </w:r>
      <w:r w:rsidR="00FF6166" w:rsidRPr="008969FA">
        <w:rPr>
          <w:rFonts w:ascii="Cambria" w:hAnsi="Cambria"/>
          <w:bCs/>
        </w:rPr>
        <w:t>e</w:t>
      </w:r>
      <w:r w:rsidR="00BD0325" w:rsidRPr="008969FA">
        <w:rPr>
          <w:rFonts w:ascii="Cambria" w:hAnsi="Cambria"/>
          <w:bCs/>
        </w:rPr>
        <w:t>ntangled and self-entangled proteins) and WG4 (</w:t>
      </w:r>
      <w:r w:rsidR="005462E8" w:rsidRPr="008969FA">
        <w:rPr>
          <w:rFonts w:ascii="Cambria" w:hAnsi="Cambria"/>
          <w:bCs/>
        </w:rPr>
        <w:t>DNA, chromosomes, and other entangled genetic material).</w:t>
      </w:r>
    </w:p>
    <w:p w14:paraId="7994C96F" w14:textId="77777777" w:rsidR="006D7B89" w:rsidRPr="008969FA" w:rsidRDefault="006D7B89" w:rsidP="008F6794">
      <w:pPr>
        <w:jc w:val="both"/>
        <w:rPr>
          <w:rFonts w:ascii="Cambria" w:hAnsi="Cambria"/>
          <w:bCs/>
        </w:rPr>
      </w:pPr>
    </w:p>
    <w:p w14:paraId="79A94349" w14:textId="01F9D409" w:rsidR="009C3714" w:rsidRDefault="001A2B41" w:rsidP="008F6794">
      <w:pPr>
        <w:jc w:val="both"/>
        <w:rPr>
          <w:rFonts w:ascii="Cambria" w:hAnsi="Cambria"/>
          <w:bCs/>
        </w:rPr>
      </w:pPr>
      <w:r w:rsidRPr="008969FA">
        <w:rPr>
          <w:rFonts w:ascii="Cambria" w:hAnsi="Cambria"/>
          <w:b/>
          <w:bCs/>
        </w:rPr>
        <w:t xml:space="preserve">Summary of </w:t>
      </w:r>
      <w:r w:rsidR="00A25BAA" w:rsidRPr="008969FA">
        <w:rPr>
          <w:rFonts w:ascii="Cambria" w:hAnsi="Cambria"/>
          <w:b/>
          <w:bCs/>
        </w:rPr>
        <w:t>recent</w:t>
      </w:r>
      <w:r w:rsidR="00B72A84" w:rsidRPr="008969FA">
        <w:rPr>
          <w:rFonts w:ascii="Cambria" w:hAnsi="Cambria"/>
          <w:b/>
          <w:bCs/>
        </w:rPr>
        <w:t xml:space="preserve"> activities</w:t>
      </w:r>
      <w:r w:rsidRPr="008969FA">
        <w:rPr>
          <w:rFonts w:ascii="Cambria" w:hAnsi="Cambria"/>
          <w:b/>
          <w:bCs/>
        </w:rPr>
        <w:t xml:space="preserve">. </w:t>
      </w:r>
      <w:r w:rsidR="006D7B89" w:rsidRPr="008969FA">
        <w:rPr>
          <w:rFonts w:ascii="Cambria" w:hAnsi="Cambria"/>
          <w:bCs/>
        </w:rPr>
        <w:t xml:space="preserve">The </w:t>
      </w:r>
      <w:r w:rsidR="008B10BA" w:rsidRPr="008969FA">
        <w:rPr>
          <w:rFonts w:ascii="Cambria" w:hAnsi="Cambria"/>
          <w:bCs/>
        </w:rPr>
        <w:t xml:space="preserve">WG2 session organized during the recent (Feb. 2019) </w:t>
      </w:r>
      <w:r w:rsidR="000B43B9" w:rsidRPr="008969FA">
        <w:rPr>
          <w:rFonts w:ascii="Cambria" w:hAnsi="Cambria"/>
          <w:bCs/>
        </w:rPr>
        <w:t xml:space="preserve">EUTOPIA First Meeting held in Trento (Italy) </w:t>
      </w:r>
      <w:r w:rsidR="00C5799E" w:rsidRPr="008969FA">
        <w:rPr>
          <w:rFonts w:ascii="Cambria" w:hAnsi="Cambria"/>
          <w:bCs/>
        </w:rPr>
        <w:t xml:space="preserve">was inspired by these principles, and by the COST commitment to guarantee </w:t>
      </w:r>
      <w:r w:rsidR="0074348F" w:rsidRPr="008969FA">
        <w:rPr>
          <w:rFonts w:ascii="Cambria" w:hAnsi="Cambria"/>
          <w:bCs/>
        </w:rPr>
        <w:t>an as-much-as-</w:t>
      </w:r>
      <w:r w:rsidR="003D2665" w:rsidRPr="008969FA">
        <w:rPr>
          <w:rFonts w:ascii="Cambria" w:hAnsi="Cambria"/>
          <w:bCs/>
        </w:rPr>
        <w:t xml:space="preserve">possible </w:t>
      </w:r>
      <w:r w:rsidR="00164A3D" w:rsidRPr="008969FA">
        <w:rPr>
          <w:rFonts w:ascii="Cambria" w:hAnsi="Cambria"/>
          <w:bCs/>
        </w:rPr>
        <w:t xml:space="preserve">adequate </w:t>
      </w:r>
      <w:r w:rsidR="007B2C44" w:rsidRPr="008969FA">
        <w:rPr>
          <w:rFonts w:ascii="Cambria" w:hAnsi="Cambria"/>
          <w:bCs/>
        </w:rPr>
        <w:t>representation</w:t>
      </w:r>
      <w:r w:rsidR="00C5799E" w:rsidRPr="008969FA">
        <w:rPr>
          <w:rFonts w:ascii="Cambria" w:hAnsi="Cambria"/>
          <w:bCs/>
        </w:rPr>
        <w:t xml:space="preserve"> in terms of gender balance and target Countries.</w:t>
      </w:r>
    </w:p>
    <w:p w14:paraId="0A14793E" w14:textId="24F49248" w:rsidR="00E26E0D" w:rsidRPr="008969FA" w:rsidRDefault="00E26E0D" w:rsidP="008F6794">
      <w:pPr>
        <w:jc w:val="both"/>
        <w:rPr>
          <w:rFonts w:ascii="Cambria" w:hAnsi="Cambria"/>
          <w:bCs/>
        </w:rPr>
      </w:pPr>
      <w:r>
        <w:rPr>
          <w:rFonts w:ascii="Cambria" w:hAnsi="Cambria"/>
          <w:bCs/>
        </w:rPr>
        <w:t>The speakers of the section were selected by the group leaders along these lines and were instructed to provide an overview of one particular aspect of topics of interest for the working group.</w:t>
      </w:r>
    </w:p>
    <w:p w14:paraId="2E866E27" w14:textId="1ADDC8B6" w:rsidR="00437ACC" w:rsidRPr="008969FA" w:rsidRDefault="00513436" w:rsidP="008F6794">
      <w:pPr>
        <w:jc w:val="both"/>
        <w:rPr>
          <w:rFonts w:ascii="Cambria" w:eastAsia="Times New Roman" w:hAnsi="Cambria" w:cs="Arial"/>
          <w:bCs/>
          <w:color w:val="222222"/>
          <w:shd w:val="clear" w:color="auto" w:fill="FFFFFF"/>
        </w:rPr>
      </w:pPr>
      <w:r w:rsidRPr="008969FA">
        <w:rPr>
          <w:rFonts w:ascii="Cambria" w:hAnsi="Cambria"/>
          <w:bCs/>
        </w:rPr>
        <w:t xml:space="preserve">The session </w:t>
      </w:r>
      <w:r w:rsidR="002E6845" w:rsidRPr="008969FA">
        <w:rPr>
          <w:rFonts w:ascii="Cambria" w:hAnsi="Cambria"/>
          <w:bCs/>
        </w:rPr>
        <w:t>lasted about 3 hours</w:t>
      </w:r>
      <w:r w:rsidR="001D4EE7">
        <w:rPr>
          <w:rFonts w:ascii="Cambria" w:hAnsi="Cambria"/>
          <w:bCs/>
        </w:rPr>
        <w:t xml:space="preserve"> and was divided unto two sub-section</w:t>
      </w:r>
      <w:r w:rsidR="00EA1E5E">
        <w:rPr>
          <w:rFonts w:ascii="Cambria" w:hAnsi="Cambria"/>
          <w:bCs/>
        </w:rPr>
        <w:t xml:space="preserve">s </w:t>
      </w:r>
      <w:r w:rsidR="00567025" w:rsidRPr="008969FA">
        <w:rPr>
          <w:rFonts w:ascii="Cambria" w:hAnsi="Cambria"/>
          <w:bCs/>
        </w:rPr>
        <w:t>on “</w:t>
      </w:r>
      <w:r w:rsidR="00567025" w:rsidRPr="008969FA">
        <w:rPr>
          <w:rFonts w:ascii="Cambria" w:eastAsia="Times New Roman" w:hAnsi="Cambria" w:cs="Arial"/>
          <w:bCs/>
          <w:color w:val="222222"/>
          <w:shd w:val="clear" w:color="auto" w:fill="FFFFFF"/>
        </w:rPr>
        <w:t>Topological Effects</w:t>
      </w:r>
      <w:r w:rsidR="008A15BB" w:rsidRPr="008969FA">
        <w:rPr>
          <w:rFonts w:ascii="Cambria" w:eastAsia="Times New Roman" w:hAnsi="Cambria" w:cs="Arial"/>
          <w:bCs/>
          <w:color w:val="222222"/>
          <w:shd w:val="clear" w:color="auto" w:fill="FFFFFF"/>
        </w:rPr>
        <w:t xml:space="preserve"> in Generic Polymer Systems, Coarse-G</w:t>
      </w:r>
      <w:r w:rsidR="00567025" w:rsidRPr="008969FA">
        <w:rPr>
          <w:rFonts w:ascii="Cambria" w:eastAsia="Times New Roman" w:hAnsi="Cambria" w:cs="Arial"/>
          <w:bCs/>
          <w:color w:val="222222"/>
          <w:shd w:val="clear" w:color="auto" w:fill="FFFFFF"/>
        </w:rPr>
        <w:t xml:space="preserve">rained </w:t>
      </w:r>
      <w:r w:rsidR="008A15BB" w:rsidRPr="008969FA">
        <w:rPr>
          <w:rFonts w:ascii="Cambria" w:eastAsia="Times New Roman" w:hAnsi="Cambria" w:cs="Arial"/>
          <w:bCs/>
          <w:color w:val="222222"/>
          <w:shd w:val="clear" w:color="auto" w:fill="FFFFFF"/>
        </w:rPr>
        <w:t>Polymer M</w:t>
      </w:r>
      <w:r w:rsidR="00567025" w:rsidRPr="008969FA">
        <w:rPr>
          <w:rFonts w:ascii="Cambria" w:eastAsia="Times New Roman" w:hAnsi="Cambria" w:cs="Arial"/>
          <w:bCs/>
          <w:color w:val="222222"/>
          <w:shd w:val="clear" w:color="auto" w:fill="FFFFFF"/>
        </w:rPr>
        <w:t>odels, Active Polymers” and on “Polymeric Gels, Characterization of Biopolymer Topological Properties (Linking Number, Torsion, Writhe, …)”</w:t>
      </w:r>
      <w:r w:rsidR="00437ACC" w:rsidRPr="008969FA">
        <w:rPr>
          <w:rFonts w:ascii="Cambria" w:eastAsia="Times New Roman" w:hAnsi="Cambria" w:cs="Arial"/>
          <w:bCs/>
          <w:color w:val="222222"/>
          <w:shd w:val="clear" w:color="auto" w:fill="FFFFFF"/>
        </w:rPr>
        <w:t>.</w:t>
      </w:r>
    </w:p>
    <w:p w14:paraId="5C009325" w14:textId="5AD15B91" w:rsidR="006D7B89" w:rsidRPr="008969FA" w:rsidRDefault="00C93E53" w:rsidP="008F6794">
      <w:pPr>
        <w:jc w:val="both"/>
        <w:rPr>
          <w:rFonts w:ascii="Cambria" w:eastAsia="Times New Roman" w:hAnsi="Cambria" w:cs="Times New Roman"/>
        </w:rPr>
      </w:pPr>
      <w:r w:rsidRPr="008969FA">
        <w:rPr>
          <w:rFonts w:ascii="Cambria" w:eastAsia="Times New Roman" w:hAnsi="Cambria" w:cs="Arial"/>
          <w:bCs/>
          <w:color w:val="222222"/>
          <w:shd w:val="clear" w:color="auto" w:fill="FFFFFF"/>
        </w:rPr>
        <w:t xml:space="preserve">Each part </w:t>
      </w:r>
      <w:r w:rsidR="00CC2197" w:rsidRPr="008969FA">
        <w:rPr>
          <w:rFonts w:ascii="Cambria" w:eastAsia="Times New Roman" w:hAnsi="Cambria" w:cs="Arial"/>
          <w:bCs/>
          <w:color w:val="222222"/>
          <w:shd w:val="clear" w:color="auto" w:fill="FFFFFF"/>
        </w:rPr>
        <w:t>(</w:t>
      </w:r>
      <w:r w:rsidR="00073493" w:rsidRPr="008969FA">
        <w:rPr>
          <w:rFonts w:ascii="Cambria" w:hAnsi="Cambria"/>
          <w:bCs/>
        </w:rPr>
        <w:t>90 minutes</w:t>
      </w:r>
      <w:r w:rsidR="00CC2197" w:rsidRPr="008969FA">
        <w:rPr>
          <w:rFonts w:ascii="Cambria" w:hAnsi="Cambria"/>
          <w:bCs/>
        </w:rPr>
        <w:t>) was so planned</w:t>
      </w:r>
      <w:r w:rsidR="001D3BE2" w:rsidRPr="008969FA">
        <w:rPr>
          <w:rFonts w:ascii="Cambria" w:hAnsi="Cambria"/>
          <w:bCs/>
        </w:rPr>
        <w:t xml:space="preserve">: </w:t>
      </w:r>
      <w:r w:rsidR="009505F9" w:rsidRPr="008969FA">
        <w:rPr>
          <w:rFonts w:ascii="Cambria" w:hAnsi="Cambria"/>
          <w:bCs/>
        </w:rPr>
        <w:t>th</w:t>
      </w:r>
      <w:r w:rsidR="00265C48" w:rsidRPr="008969FA">
        <w:rPr>
          <w:rFonts w:ascii="Cambria" w:hAnsi="Cambria"/>
          <w:bCs/>
        </w:rPr>
        <w:t xml:space="preserve">e first 60 minutes </w:t>
      </w:r>
      <w:r w:rsidR="009505F9" w:rsidRPr="008969FA">
        <w:rPr>
          <w:rFonts w:ascii="Cambria" w:hAnsi="Cambria"/>
          <w:bCs/>
        </w:rPr>
        <w:t xml:space="preserve">were dedicated to 2 ‘long’ talks of 15 minutes each, followed by </w:t>
      </w:r>
      <w:r w:rsidR="00BF796D" w:rsidRPr="008969FA">
        <w:rPr>
          <w:rFonts w:ascii="Cambria" w:hAnsi="Cambria"/>
          <w:bCs/>
        </w:rPr>
        <w:t>4-5 ‘short’ talks of 5 m</w:t>
      </w:r>
      <w:r w:rsidR="00B70BF7" w:rsidRPr="008969FA">
        <w:rPr>
          <w:rFonts w:ascii="Cambria" w:hAnsi="Cambria"/>
          <w:bCs/>
        </w:rPr>
        <w:t xml:space="preserve">inutes each. </w:t>
      </w:r>
      <w:r w:rsidR="00EA1434">
        <w:rPr>
          <w:rFonts w:ascii="Cambria" w:hAnsi="Cambria"/>
          <w:bCs/>
        </w:rPr>
        <w:t>As anticipated, e</w:t>
      </w:r>
      <w:r w:rsidR="00B70BF7" w:rsidRPr="008969FA">
        <w:rPr>
          <w:rFonts w:ascii="Cambria" w:hAnsi="Cambria"/>
          <w:bCs/>
        </w:rPr>
        <w:t xml:space="preserve">ach talk was meant to present the ‘state of the art’ of the subject, rather than the </w:t>
      </w:r>
      <w:r w:rsidR="00C77C06">
        <w:rPr>
          <w:rFonts w:ascii="Cambria" w:hAnsi="Cambria"/>
          <w:bCs/>
        </w:rPr>
        <w:t>speaker’</w:t>
      </w:r>
      <w:r w:rsidR="00BE16C2">
        <w:rPr>
          <w:rFonts w:ascii="Cambria" w:hAnsi="Cambria"/>
          <w:bCs/>
        </w:rPr>
        <w:t xml:space="preserve">s personal </w:t>
      </w:r>
      <w:r w:rsidR="00B70BF7" w:rsidRPr="008969FA">
        <w:rPr>
          <w:rFonts w:ascii="Cambria" w:hAnsi="Cambria"/>
          <w:bCs/>
        </w:rPr>
        <w:t>researc</w:t>
      </w:r>
      <w:r w:rsidR="007F06B8" w:rsidRPr="008969FA">
        <w:rPr>
          <w:rFonts w:ascii="Cambria" w:hAnsi="Cambria"/>
          <w:bCs/>
        </w:rPr>
        <w:t>h interest</w:t>
      </w:r>
      <w:r w:rsidR="00C77C06">
        <w:rPr>
          <w:rFonts w:ascii="Cambria" w:hAnsi="Cambria"/>
          <w:bCs/>
        </w:rPr>
        <w:t>s</w:t>
      </w:r>
      <w:r w:rsidR="009C3714" w:rsidRPr="008969FA">
        <w:rPr>
          <w:rFonts w:ascii="Cambria" w:hAnsi="Cambria"/>
          <w:bCs/>
        </w:rPr>
        <w:t>.</w:t>
      </w:r>
      <w:r w:rsidR="00D51EEC" w:rsidRPr="008969FA">
        <w:rPr>
          <w:rFonts w:ascii="Cambria" w:eastAsia="Times New Roman" w:hAnsi="Cambria" w:cs="Times New Roman"/>
        </w:rPr>
        <w:t xml:space="preserve"> </w:t>
      </w:r>
      <w:r w:rsidR="007F06B8" w:rsidRPr="008969FA">
        <w:rPr>
          <w:rFonts w:ascii="Cambria" w:hAnsi="Cambria"/>
          <w:bCs/>
        </w:rPr>
        <w:t>Then, t</w:t>
      </w:r>
      <w:r w:rsidR="00B70BF7" w:rsidRPr="008969FA">
        <w:rPr>
          <w:rFonts w:ascii="Cambria" w:hAnsi="Cambria"/>
          <w:bCs/>
        </w:rPr>
        <w:t xml:space="preserve">he remaining 30 minutes were dedicated to </w:t>
      </w:r>
      <w:r w:rsidR="003304C8" w:rsidRPr="008969FA">
        <w:rPr>
          <w:rFonts w:ascii="Cambria" w:hAnsi="Cambria"/>
          <w:bCs/>
        </w:rPr>
        <w:t xml:space="preserve">a ‘round table’ </w:t>
      </w:r>
      <w:r w:rsidR="00083D1B">
        <w:rPr>
          <w:rFonts w:ascii="Cambria" w:hAnsi="Cambria"/>
          <w:bCs/>
        </w:rPr>
        <w:t xml:space="preserve">involving all speakers and </w:t>
      </w:r>
      <w:r w:rsidR="003304C8" w:rsidRPr="008969FA">
        <w:rPr>
          <w:rFonts w:ascii="Cambria" w:hAnsi="Cambria"/>
          <w:bCs/>
        </w:rPr>
        <w:t xml:space="preserve">focusing on </w:t>
      </w:r>
      <w:r w:rsidR="00847C79">
        <w:rPr>
          <w:rFonts w:ascii="Cambria" w:hAnsi="Cambria"/>
          <w:bCs/>
        </w:rPr>
        <w:t>open questions and perspectives.</w:t>
      </w:r>
      <w:r w:rsidR="003304C8" w:rsidRPr="008969FA">
        <w:rPr>
          <w:rFonts w:ascii="Cambria" w:hAnsi="Cambria"/>
          <w:bCs/>
        </w:rPr>
        <w:t xml:space="preserve"> </w:t>
      </w:r>
      <w:r w:rsidR="00847C79">
        <w:rPr>
          <w:rFonts w:ascii="Cambria" w:hAnsi="Cambria"/>
          <w:bCs/>
        </w:rPr>
        <w:t>T</w:t>
      </w:r>
      <w:r w:rsidR="0076502F">
        <w:rPr>
          <w:rFonts w:ascii="Cambria" w:hAnsi="Cambria"/>
          <w:bCs/>
        </w:rPr>
        <w:t xml:space="preserve">his formula proved </w:t>
      </w:r>
      <w:r w:rsidR="003304C8" w:rsidRPr="008969FA">
        <w:rPr>
          <w:rFonts w:ascii="Cambria" w:hAnsi="Cambria"/>
          <w:bCs/>
        </w:rPr>
        <w:t xml:space="preserve">very successful, </w:t>
      </w:r>
      <w:r w:rsidR="0076502F">
        <w:rPr>
          <w:rFonts w:ascii="Cambria" w:hAnsi="Cambria"/>
          <w:bCs/>
        </w:rPr>
        <w:t>with the speakers receiving</w:t>
      </w:r>
      <w:r w:rsidR="003304C8" w:rsidRPr="008969FA">
        <w:rPr>
          <w:rFonts w:ascii="Cambria" w:hAnsi="Cambria"/>
          <w:bCs/>
        </w:rPr>
        <w:t xml:space="preserve"> many interesting remarks </w:t>
      </w:r>
      <w:r w:rsidR="00D16B25" w:rsidRPr="008969FA">
        <w:rPr>
          <w:rFonts w:ascii="Cambria" w:hAnsi="Cambria"/>
          <w:bCs/>
        </w:rPr>
        <w:t xml:space="preserve">and insightful observations. Some of those are reflected in the </w:t>
      </w:r>
      <w:r w:rsidR="003304C8" w:rsidRPr="008969FA">
        <w:rPr>
          <w:rFonts w:ascii="Cambria" w:hAnsi="Cambria"/>
          <w:bCs/>
        </w:rPr>
        <w:t>list of projects, collaborations and STSM</w:t>
      </w:r>
      <w:r w:rsidR="003C592E" w:rsidRPr="008969FA">
        <w:rPr>
          <w:rFonts w:ascii="Cambria" w:hAnsi="Cambria"/>
          <w:bCs/>
        </w:rPr>
        <w:t>’s</w:t>
      </w:r>
      <w:r w:rsidR="003304C8" w:rsidRPr="008969FA">
        <w:rPr>
          <w:rFonts w:ascii="Cambria" w:hAnsi="Cambria"/>
          <w:bCs/>
        </w:rPr>
        <w:t xml:space="preserve"> </w:t>
      </w:r>
      <w:r w:rsidR="0045148D" w:rsidRPr="008969FA">
        <w:rPr>
          <w:rFonts w:ascii="Cambria" w:hAnsi="Cambria"/>
          <w:bCs/>
        </w:rPr>
        <w:t>e</w:t>
      </w:r>
      <w:r w:rsidR="003C592E" w:rsidRPr="008969FA">
        <w:rPr>
          <w:rFonts w:ascii="Cambria" w:hAnsi="Cambria"/>
          <w:bCs/>
        </w:rPr>
        <w:t xml:space="preserve">stablished during the event, </w:t>
      </w:r>
      <w:r w:rsidR="003304C8" w:rsidRPr="008969FA">
        <w:rPr>
          <w:rFonts w:ascii="Cambria" w:hAnsi="Cambria"/>
          <w:bCs/>
        </w:rPr>
        <w:t xml:space="preserve">which will be </w:t>
      </w:r>
      <w:r w:rsidR="00A363F8" w:rsidRPr="008969FA">
        <w:rPr>
          <w:rFonts w:ascii="Cambria" w:hAnsi="Cambria"/>
          <w:bCs/>
        </w:rPr>
        <w:t xml:space="preserve">briefly </w:t>
      </w:r>
      <w:r w:rsidR="003304C8" w:rsidRPr="008969FA">
        <w:rPr>
          <w:rFonts w:ascii="Cambria" w:hAnsi="Cambria"/>
          <w:bCs/>
        </w:rPr>
        <w:t xml:space="preserve">summarized </w:t>
      </w:r>
      <w:r w:rsidR="00B21280">
        <w:rPr>
          <w:rFonts w:ascii="Cambria" w:hAnsi="Cambria"/>
          <w:bCs/>
        </w:rPr>
        <w:t>in the following</w:t>
      </w:r>
      <w:r w:rsidR="003304C8" w:rsidRPr="008969FA">
        <w:rPr>
          <w:rFonts w:ascii="Cambria" w:hAnsi="Cambria"/>
          <w:bCs/>
        </w:rPr>
        <w:t>.</w:t>
      </w:r>
    </w:p>
    <w:p w14:paraId="16644A3C" w14:textId="4617B900" w:rsidR="00740CA6" w:rsidRPr="008969FA" w:rsidRDefault="00975D10" w:rsidP="008F6794">
      <w:pPr>
        <w:jc w:val="both"/>
        <w:rPr>
          <w:rFonts w:ascii="Cambria" w:hAnsi="Cambria"/>
        </w:rPr>
      </w:pPr>
      <w:r>
        <w:rPr>
          <w:rFonts w:ascii="Cambria" w:hAnsi="Cambria"/>
        </w:rPr>
        <w:t>T</w:t>
      </w:r>
      <w:r w:rsidR="002B1EA3" w:rsidRPr="008969FA">
        <w:rPr>
          <w:rFonts w:ascii="Cambria" w:hAnsi="Cambria"/>
        </w:rPr>
        <w:t>he list of speakers and topics discussed during the WG2</w:t>
      </w:r>
      <w:r w:rsidR="00536B65" w:rsidRPr="008969FA">
        <w:rPr>
          <w:rFonts w:ascii="Cambria" w:hAnsi="Cambria"/>
        </w:rPr>
        <w:t xml:space="preserve"> session were the following:</w:t>
      </w:r>
    </w:p>
    <w:p w14:paraId="693A127A" w14:textId="00D62E78" w:rsidR="00567025" w:rsidRPr="001E7758" w:rsidRDefault="003D2665" w:rsidP="008F6794">
      <w:pPr>
        <w:jc w:val="both"/>
        <w:rPr>
          <w:rFonts w:ascii="Cambria" w:hAnsi="Cambria"/>
        </w:rPr>
      </w:pPr>
      <w:r w:rsidRPr="001E7758">
        <w:rPr>
          <w:rFonts w:ascii="Cambria" w:hAnsi="Cambria"/>
        </w:rPr>
        <w:t xml:space="preserve">1) </w:t>
      </w:r>
      <w:r w:rsidR="00567025" w:rsidRPr="001E7758">
        <w:rPr>
          <w:rFonts w:ascii="Cambria" w:hAnsi="Cambria"/>
        </w:rPr>
        <w:t>Andrey Milchev</w:t>
      </w:r>
      <w:r w:rsidR="00066625" w:rsidRPr="001E7758">
        <w:rPr>
          <w:rFonts w:ascii="Cambria" w:hAnsi="Cambria"/>
        </w:rPr>
        <w:t xml:space="preserve"> (Germany)</w:t>
      </w:r>
      <w:r w:rsidR="00E8054B" w:rsidRPr="001E7758">
        <w:rPr>
          <w:rFonts w:ascii="Cambria" w:hAnsi="Cambria"/>
        </w:rPr>
        <w:t xml:space="preserve">, </w:t>
      </w:r>
      <w:r w:rsidR="00B67387" w:rsidRPr="001E7758">
        <w:rPr>
          <w:rFonts w:ascii="Cambria" w:hAnsi="Cambria"/>
          <w:bCs/>
        </w:rPr>
        <w:t>Topological aspects in polymer s</w:t>
      </w:r>
      <w:r w:rsidR="00707488" w:rsidRPr="001E7758">
        <w:rPr>
          <w:rFonts w:ascii="Cambria" w:hAnsi="Cambria"/>
          <w:bCs/>
        </w:rPr>
        <w:t>ystems under g</w:t>
      </w:r>
      <w:r w:rsidR="002557BE" w:rsidRPr="001E7758">
        <w:rPr>
          <w:rFonts w:ascii="Cambria" w:hAnsi="Cambria"/>
          <w:bCs/>
        </w:rPr>
        <w:t>eometric c</w:t>
      </w:r>
      <w:r w:rsidR="00B67387" w:rsidRPr="001E7758">
        <w:rPr>
          <w:rFonts w:ascii="Cambria" w:hAnsi="Cambria"/>
          <w:bCs/>
        </w:rPr>
        <w:t>onfinement</w:t>
      </w:r>
      <w:r w:rsidR="001E7758">
        <w:rPr>
          <w:rFonts w:ascii="Cambria" w:hAnsi="Cambria"/>
        </w:rPr>
        <w:t>.</w:t>
      </w:r>
    </w:p>
    <w:p w14:paraId="324DFE1C" w14:textId="18C4497E" w:rsidR="00567025" w:rsidRPr="008969FA" w:rsidRDefault="003D2665" w:rsidP="008F6794">
      <w:pPr>
        <w:jc w:val="both"/>
        <w:rPr>
          <w:rFonts w:ascii="Cambria" w:hAnsi="Cambria"/>
        </w:rPr>
      </w:pPr>
      <w:r w:rsidRPr="008969FA">
        <w:rPr>
          <w:rFonts w:ascii="Cambria" w:hAnsi="Cambria"/>
        </w:rPr>
        <w:t xml:space="preserve">2) </w:t>
      </w:r>
      <w:r w:rsidR="00567025" w:rsidRPr="008969FA">
        <w:rPr>
          <w:rFonts w:ascii="Cambria" w:hAnsi="Cambria"/>
        </w:rPr>
        <w:t>Enzo Orlandini</w:t>
      </w:r>
      <w:r w:rsidR="00066625" w:rsidRPr="008969FA">
        <w:rPr>
          <w:rFonts w:ascii="Cambria" w:hAnsi="Cambria"/>
        </w:rPr>
        <w:t xml:space="preserve"> (Italy)</w:t>
      </w:r>
      <w:r w:rsidR="00CB57B1">
        <w:rPr>
          <w:rFonts w:ascii="Cambria" w:hAnsi="Cambria"/>
        </w:rPr>
        <w:t>, Random knotting and l</w:t>
      </w:r>
      <w:r w:rsidR="00567025" w:rsidRPr="008969FA">
        <w:rPr>
          <w:rFonts w:ascii="Cambria" w:hAnsi="Cambria"/>
        </w:rPr>
        <w:t>inking</w:t>
      </w:r>
      <w:r w:rsidR="000D72B2" w:rsidRPr="008969FA">
        <w:rPr>
          <w:rFonts w:ascii="Cambria" w:hAnsi="Cambria"/>
        </w:rPr>
        <w:t>.</w:t>
      </w:r>
    </w:p>
    <w:p w14:paraId="5C9AB800" w14:textId="06517A1F" w:rsidR="00E73633" w:rsidRDefault="003D2665" w:rsidP="00E73633">
      <w:pPr>
        <w:jc w:val="both"/>
        <w:rPr>
          <w:rFonts w:ascii="Cambria" w:hAnsi="Cambria"/>
        </w:rPr>
      </w:pPr>
      <w:r w:rsidRPr="008969FA">
        <w:rPr>
          <w:rFonts w:ascii="Cambria" w:hAnsi="Cambria"/>
        </w:rPr>
        <w:t xml:space="preserve">3) </w:t>
      </w:r>
      <w:r w:rsidR="00567025" w:rsidRPr="008969FA">
        <w:rPr>
          <w:rFonts w:ascii="Cambria" w:hAnsi="Cambria"/>
        </w:rPr>
        <w:t>Jan Smrek</w:t>
      </w:r>
      <w:r w:rsidR="00066625" w:rsidRPr="008969FA">
        <w:rPr>
          <w:rFonts w:ascii="Cambria" w:hAnsi="Cambria"/>
        </w:rPr>
        <w:t xml:space="preserve"> (Austria)</w:t>
      </w:r>
      <w:r w:rsidR="00567025" w:rsidRPr="008969FA">
        <w:rPr>
          <w:rFonts w:ascii="Cambria" w:hAnsi="Cambria"/>
        </w:rPr>
        <w:t>,</w:t>
      </w:r>
      <w:r w:rsidR="00B779CE">
        <w:rPr>
          <w:rFonts w:ascii="Cambria" w:hAnsi="Cambria"/>
        </w:rPr>
        <w:t xml:space="preserve"> </w:t>
      </w:r>
      <w:r w:rsidR="00E73633" w:rsidRPr="00E73633">
        <w:rPr>
          <w:rFonts w:ascii="Cambria" w:hAnsi="Cambria"/>
        </w:rPr>
        <w:t>Non-equilibrium</w:t>
      </w:r>
      <w:r w:rsidR="00E73633">
        <w:rPr>
          <w:rFonts w:ascii="Cambria" w:hAnsi="Cambria"/>
        </w:rPr>
        <w:t xml:space="preserve"> </w:t>
      </w:r>
      <w:r w:rsidR="00E73633" w:rsidRPr="00E73633">
        <w:rPr>
          <w:rFonts w:ascii="Cambria" w:hAnsi="Cambria"/>
        </w:rPr>
        <w:t>thermally-induced phase</w:t>
      </w:r>
      <w:r w:rsidR="00E73633">
        <w:rPr>
          <w:rFonts w:ascii="Cambria" w:hAnsi="Cambria"/>
        </w:rPr>
        <w:t xml:space="preserve"> </w:t>
      </w:r>
      <w:r w:rsidR="00E73633" w:rsidRPr="00E73633">
        <w:rPr>
          <w:rFonts w:ascii="Cambria" w:hAnsi="Cambria"/>
        </w:rPr>
        <w:t>separation in polymers.</w:t>
      </w:r>
    </w:p>
    <w:p w14:paraId="443CF6B4" w14:textId="3691B19D" w:rsidR="00567025" w:rsidRPr="00CA12C5" w:rsidRDefault="003D2665" w:rsidP="00E73633">
      <w:pPr>
        <w:jc w:val="both"/>
        <w:rPr>
          <w:rFonts w:ascii="Cambria" w:hAnsi="Cambria"/>
        </w:rPr>
      </w:pPr>
      <w:r w:rsidRPr="00CA12C5">
        <w:rPr>
          <w:rFonts w:ascii="Cambria" w:hAnsi="Cambria"/>
        </w:rPr>
        <w:t xml:space="preserve">4) </w:t>
      </w:r>
      <w:r w:rsidR="00567025" w:rsidRPr="00CA12C5">
        <w:rPr>
          <w:rFonts w:ascii="Cambria" w:hAnsi="Cambria"/>
        </w:rPr>
        <w:t>Emanuele Locatelli</w:t>
      </w:r>
      <w:r w:rsidR="00066625" w:rsidRPr="00CA12C5">
        <w:rPr>
          <w:rFonts w:ascii="Cambria" w:hAnsi="Cambria"/>
        </w:rPr>
        <w:t xml:space="preserve"> (Austria)</w:t>
      </w:r>
      <w:r w:rsidR="005C1CC9" w:rsidRPr="00CA12C5">
        <w:rPr>
          <w:rFonts w:ascii="Cambria" w:hAnsi="Cambria"/>
        </w:rPr>
        <w:t xml:space="preserve">, </w:t>
      </w:r>
      <w:r w:rsidR="005C1CC9" w:rsidRPr="00CA12C5">
        <w:rPr>
          <w:rFonts w:ascii="Cambria" w:hAnsi="Cambria"/>
          <w:bCs/>
        </w:rPr>
        <w:t>Self-propelled polymers: overview and perspectives</w:t>
      </w:r>
      <w:r w:rsidR="008E36B6" w:rsidRPr="00CA12C5">
        <w:rPr>
          <w:rFonts w:ascii="Cambria" w:hAnsi="Cambria"/>
          <w:bCs/>
        </w:rPr>
        <w:t>.</w:t>
      </w:r>
    </w:p>
    <w:p w14:paraId="6630B60A" w14:textId="6EFE825D" w:rsidR="004F63DA" w:rsidRDefault="003D2665" w:rsidP="004F63DA">
      <w:pPr>
        <w:jc w:val="both"/>
        <w:rPr>
          <w:rFonts w:ascii="Cambria" w:hAnsi="Cambria"/>
        </w:rPr>
      </w:pPr>
      <w:r w:rsidRPr="008969FA">
        <w:rPr>
          <w:rFonts w:ascii="Cambria" w:hAnsi="Cambria"/>
        </w:rPr>
        <w:t xml:space="preserve">5) </w:t>
      </w:r>
      <w:r w:rsidR="00567025" w:rsidRPr="008969FA">
        <w:rPr>
          <w:rFonts w:ascii="Cambria" w:hAnsi="Cambria"/>
        </w:rPr>
        <w:t>Luca Tubiana</w:t>
      </w:r>
      <w:r w:rsidR="00066625" w:rsidRPr="008969FA">
        <w:rPr>
          <w:rFonts w:ascii="Cambria" w:hAnsi="Cambria"/>
        </w:rPr>
        <w:t xml:space="preserve"> (Austria)</w:t>
      </w:r>
      <w:r w:rsidR="00567025" w:rsidRPr="008969FA">
        <w:rPr>
          <w:rFonts w:ascii="Cambria" w:hAnsi="Cambria"/>
        </w:rPr>
        <w:t xml:space="preserve">, </w:t>
      </w:r>
      <w:r w:rsidR="004F63DA" w:rsidRPr="004F63DA">
        <w:rPr>
          <w:rFonts w:ascii="Cambria" w:hAnsi="Cambria"/>
        </w:rPr>
        <w:t>Polycatenanes and the</w:t>
      </w:r>
      <w:r w:rsidR="004F63DA">
        <w:rPr>
          <w:rFonts w:ascii="Cambria" w:hAnsi="Cambria"/>
        </w:rPr>
        <w:t xml:space="preserve"> </w:t>
      </w:r>
      <w:r w:rsidR="004F63DA" w:rsidRPr="004F63DA">
        <w:rPr>
          <w:rFonts w:ascii="Cambria" w:hAnsi="Cambria"/>
        </w:rPr>
        <w:t>kinetoplast DNA</w:t>
      </w:r>
      <w:r w:rsidR="004F63DA">
        <w:rPr>
          <w:rFonts w:ascii="Cambria" w:hAnsi="Cambria"/>
        </w:rPr>
        <w:t>.</w:t>
      </w:r>
    </w:p>
    <w:p w14:paraId="06CAA97C" w14:textId="75C49298" w:rsidR="00567025" w:rsidRPr="008969FA" w:rsidRDefault="003D2665" w:rsidP="004F63DA">
      <w:pPr>
        <w:jc w:val="both"/>
        <w:rPr>
          <w:rFonts w:ascii="Cambria" w:hAnsi="Cambria"/>
        </w:rPr>
      </w:pPr>
      <w:r w:rsidRPr="008969FA">
        <w:rPr>
          <w:rFonts w:ascii="Cambria" w:hAnsi="Cambria"/>
        </w:rPr>
        <w:t xml:space="preserve">6) </w:t>
      </w:r>
      <w:r w:rsidR="00567025" w:rsidRPr="008969FA">
        <w:rPr>
          <w:rFonts w:ascii="Cambria" w:hAnsi="Cambria"/>
        </w:rPr>
        <w:t>Davide Michieletto</w:t>
      </w:r>
      <w:r w:rsidR="00066625" w:rsidRPr="008969FA">
        <w:rPr>
          <w:rFonts w:ascii="Cambria" w:hAnsi="Cambria"/>
        </w:rPr>
        <w:t xml:space="preserve"> (UK)</w:t>
      </w:r>
      <w:r w:rsidR="00567025" w:rsidRPr="008969FA">
        <w:rPr>
          <w:rFonts w:ascii="Cambria" w:hAnsi="Cambria"/>
        </w:rPr>
        <w:t xml:space="preserve">, </w:t>
      </w:r>
      <w:r w:rsidR="00D77ED1">
        <w:rPr>
          <w:rFonts w:ascii="Cambria" w:hAnsi="Cambria"/>
        </w:rPr>
        <w:t>Ring polymers.</w:t>
      </w:r>
    </w:p>
    <w:p w14:paraId="7A37E36E" w14:textId="031E0E69" w:rsidR="00FE388B" w:rsidRPr="008969FA" w:rsidRDefault="003D2665" w:rsidP="008F6794">
      <w:pPr>
        <w:jc w:val="both"/>
        <w:rPr>
          <w:rFonts w:ascii="Cambria" w:hAnsi="Cambria"/>
        </w:rPr>
      </w:pPr>
      <w:r w:rsidRPr="00C65AA5">
        <w:rPr>
          <w:rFonts w:ascii="Cambria" w:hAnsi="Cambria"/>
        </w:rPr>
        <w:t xml:space="preserve">7) </w:t>
      </w:r>
      <w:r w:rsidR="00567025" w:rsidRPr="00C65AA5">
        <w:rPr>
          <w:rFonts w:ascii="Cambria" w:hAnsi="Cambria"/>
        </w:rPr>
        <w:t>Mark Miller</w:t>
      </w:r>
      <w:r w:rsidR="00066625" w:rsidRPr="00C65AA5">
        <w:rPr>
          <w:rFonts w:ascii="Cambria" w:hAnsi="Cambria"/>
        </w:rPr>
        <w:t xml:space="preserve"> (UK)</w:t>
      </w:r>
      <w:r w:rsidR="00101B38" w:rsidRPr="00C65AA5">
        <w:rPr>
          <w:rFonts w:ascii="Cambria" w:hAnsi="Cambria"/>
        </w:rPr>
        <w:t xml:space="preserve">, </w:t>
      </w:r>
      <w:r w:rsidR="00C65AA5">
        <w:rPr>
          <w:rFonts w:ascii="Cambria" w:hAnsi="Cambria"/>
          <w:bCs/>
        </w:rPr>
        <w:t>Coarse-g</w:t>
      </w:r>
      <w:r w:rsidR="00D40B6F">
        <w:rPr>
          <w:rFonts w:ascii="Cambria" w:hAnsi="Cambria"/>
          <w:bCs/>
        </w:rPr>
        <w:t>rained m</w:t>
      </w:r>
      <w:r w:rsidR="00102CD2">
        <w:rPr>
          <w:rFonts w:ascii="Cambria" w:hAnsi="Cambria"/>
          <w:bCs/>
        </w:rPr>
        <w:t>ethods for m</w:t>
      </w:r>
      <w:r w:rsidR="00BD3175">
        <w:rPr>
          <w:rFonts w:ascii="Cambria" w:hAnsi="Cambria"/>
          <w:bCs/>
        </w:rPr>
        <w:t>olecular and c</w:t>
      </w:r>
      <w:r w:rsidR="00421DCC">
        <w:rPr>
          <w:rFonts w:ascii="Cambria" w:hAnsi="Cambria"/>
          <w:bCs/>
        </w:rPr>
        <w:t>olloidal s</w:t>
      </w:r>
      <w:r w:rsidR="00192DDB" w:rsidRPr="00C65AA5">
        <w:rPr>
          <w:rFonts w:ascii="Cambria" w:hAnsi="Cambria"/>
          <w:bCs/>
        </w:rPr>
        <w:t>ystems.</w:t>
      </w:r>
      <w:r w:rsidR="00567025" w:rsidRPr="00C65AA5">
        <w:rPr>
          <w:rFonts w:ascii="Cambria" w:hAnsi="Cambria"/>
        </w:rPr>
        <w:br/>
      </w:r>
      <w:r w:rsidRPr="008969FA">
        <w:rPr>
          <w:rFonts w:ascii="Cambria" w:hAnsi="Cambria"/>
        </w:rPr>
        <w:t xml:space="preserve">8) </w:t>
      </w:r>
      <w:r w:rsidR="00567025" w:rsidRPr="008969FA">
        <w:rPr>
          <w:rFonts w:ascii="Cambria" w:hAnsi="Cambria"/>
        </w:rPr>
        <w:t>Ivan Coluzza</w:t>
      </w:r>
      <w:r w:rsidR="00066625" w:rsidRPr="008969FA">
        <w:rPr>
          <w:rFonts w:ascii="Cambria" w:hAnsi="Cambria"/>
        </w:rPr>
        <w:t xml:space="preserve"> (Spain)</w:t>
      </w:r>
      <w:r w:rsidR="00567025" w:rsidRPr="008969FA">
        <w:rPr>
          <w:rFonts w:ascii="Cambria" w:hAnsi="Cambria"/>
        </w:rPr>
        <w:t xml:space="preserve">, </w:t>
      </w:r>
      <w:r w:rsidR="00E26C5B" w:rsidRPr="00E26C5B">
        <w:rPr>
          <w:rFonts w:ascii="Cambria" w:hAnsi="Cambria"/>
        </w:rPr>
        <w:t>A multi-scale approach to the study of protein design, folding and aggregation</w:t>
      </w:r>
      <w:r w:rsidR="000D72B2" w:rsidRPr="008969FA">
        <w:rPr>
          <w:rFonts w:ascii="Cambria" w:hAnsi="Cambria"/>
        </w:rPr>
        <w:t>.</w:t>
      </w:r>
    </w:p>
    <w:p w14:paraId="063F0EEE" w14:textId="77290765" w:rsidR="00D97BDB" w:rsidRPr="002A589D" w:rsidRDefault="003D2665" w:rsidP="00D97BDB">
      <w:pPr>
        <w:jc w:val="both"/>
        <w:rPr>
          <w:rFonts w:ascii="Cambria" w:hAnsi="Cambria"/>
        </w:rPr>
      </w:pPr>
      <w:r w:rsidRPr="002A589D">
        <w:rPr>
          <w:rFonts w:ascii="Cambria" w:hAnsi="Cambria"/>
        </w:rPr>
        <w:t xml:space="preserve">9) </w:t>
      </w:r>
      <w:r w:rsidR="00567025" w:rsidRPr="002A589D">
        <w:rPr>
          <w:rFonts w:ascii="Cambria" w:hAnsi="Cambria"/>
        </w:rPr>
        <w:t>Kalina Peneva</w:t>
      </w:r>
      <w:r w:rsidR="00066625" w:rsidRPr="002A589D">
        <w:rPr>
          <w:rFonts w:ascii="Cambria" w:hAnsi="Cambria"/>
        </w:rPr>
        <w:t xml:space="preserve"> (Germany)</w:t>
      </w:r>
      <w:r w:rsidR="00333BC7" w:rsidRPr="002A589D">
        <w:rPr>
          <w:rFonts w:ascii="Cambria" w:hAnsi="Cambria"/>
        </w:rPr>
        <w:t xml:space="preserve">, </w:t>
      </w:r>
      <w:r w:rsidR="00D97BDB" w:rsidRPr="002A589D">
        <w:rPr>
          <w:rFonts w:ascii="Cambria" w:hAnsi="Cambria"/>
          <w:bCs/>
        </w:rPr>
        <w:t>Experimental polymer design for drug delivery</w:t>
      </w:r>
      <w:r w:rsidR="00E0094D" w:rsidRPr="002A589D">
        <w:rPr>
          <w:rFonts w:ascii="Cambria" w:hAnsi="Cambria"/>
          <w:bCs/>
        </w:rPr>
        <w:t>.</w:t>
      </w:r>
    </w:p>
    <w:p w14:paraId="22C4ABEE" w14:textId="5B1A4060" w:rsidR="00CF6F08" w:rsidRPr="00CF6F08" w:rsidRDefault="003D2665" w:rsidP="00CF6F08">
      <w:pPr>
        <w:jc w:val="both"/>
        <w:rPr>
          <w:rFonts w:ascii="Cambria" w:hAnsi="Cambria"/>
        </w:rPr>
      </w:pPr>
      <w:r w:rsidRPr="00CF6F08">
        <w:rPr>
          <w:rFonts w:ascii="Cambria" w:hAnsi="Cambria"/>
        </w:rPr>
        <w:lastRenderedPageBreak/>
        <w:t xml:space="preserve">10) </w:t>
      </w:r>
      <w:r w:rsidR="00567025" w:rsidRPr="00CF6F08">
        <w:rPr>
          <w:rFonts w:ascii="Cambria" w:hAnsi="Cambria"/>
        </w:rPr>
        <w:t>Felix Schacher</w:t>
      </w:r>
      <w:r w:rsidR="00066625" w:rsidRPr="00CF6F08">
        <w:rPr>
          <w:rFonts w:ascii="Cambria" w:hAnsi="Cambria"/>
        </w:rPr>
        <w:t xml:space="preserve"> (Germany)</w:t>
      </w:r>
      <w:r w:rsidR="00B71736" w:rsidRPr="00CF6F08">
        <w:rPr>
          <w:rFonts w:ascii="Cambria" w:hAnsi="Cambria"/>
        </w:rPr>
        <w:t xml:space="preserve">, </w:t>
      </w:r>
      <w:r w:rsidR="00CF6F08">
        <w:rPr>
          <w:rFonts w:ascii="Cambria" w:hAnsi="Cambria"/>
          <w:bCs/>
          <w:iCs/>
          <w:lang w:val="de-DE"/>
        </w:rPr>
        <w:t>Polymer chemistry: control f</w:t>
      </w:r>
      <w:r w:rsidR="00CF6F08" w:rsidRPr="00CF6F08">
        <w:rPr>
          <w:rFonts w:ascii="Cambria" w:hAnsi="Cambria"/>
          <w:bCs/>
          <w:iCs/>
          <w:lang w:val="de-DE"/>
        </w:rPr>
        <w:t>rea</w:t>
      </w:r>
      <w:r w:rsidR="00F968C0">
        <w:rPr>
          <w:rFonts w:ascii="Cambria" w:hAnsi="Cambria"/>
          <w:bCs/>
          <w:iCs/>
          <w:lang w:val="de-DE"/>
        </w:rPr>
        <w:t>ks and how does this relate to t</w:t>
      </w:r>
      <w:r w:rsidR="00CF6F08" w:rsidRPr="00CF6F08">
        <w:rPr>
          <w:rFonts w:ascii="Cambria" w:hAnsi="Cambria"/>
          <w:bCs/>
          <w:iCs/>
          <w:lang w:val="de-DE"/>
        </w:rPr>
        <w:t>opology?</w:t>
      </w:r>
    </w:p>
    <w:p w14:paraId="10878A87" w14:textId="0B56FA15" w:rsidR="00FE388B" w:rsidRPr="008969FA" w:rsidRDefault="003D2665" w:rsidP="008F6794">
      <w:pPr>
        <w:jc w:val="both"/>
        <w:rPr>
          <w:rFonts w:ascii="Cambria" w:hAnsi="Cambria"/>
        </w:rPr>
      </w:pPr>
      <w:r w:rsidRPr="008969FA">
        <w:rPr>
          <w:rFonts w:ascii="Cambria" w:hAnsi="Cambria"/>
        </w:rPr>
        <w:t xml:space="preserve">11) </w:t>
      </w:r>
      <w:r w:rsidR="00567025" w:rsidRPr="008969FA">
        <w:rPr>
          <w:rFonts w:ascii="Cambria" w:hAnsi="Cambria"/>
        </w:rPr>
        <w:t>Marina Scarpa</w:t>
      </w:r>
      <w:r w:rsidR="00066625" w:rsidRPr="008969FA">
        <w:rPr>
          <w:rFonts w:ascii="Cambria" w:hAnsi="Cambria"/>
        </w:rPr>
        <w:t xml:space="preserve"> (Italy)</w:t>
      </w:r>
      <w:r w:rsidR="00B725E2">
        <w:rPr>
          <w:rFonts w:ascii="Cambria" w:hAnsi="Cambria"/>
        </w:rPr>
        <w:t xml:space="preserve">, Cellulose nanocrystals: the </w:t>
      </w:r>
      <w:r w:rsidR="00836DD3">
        <w:rPr>
          <w:rFonts w:ascii="Cambria" w:hAnsi="Cambria"/>
        </w:rPr>
        <w:t>b</w:t>
      </w:r>
      <w:r w:rsidR="00567025" w:rsidRPr="008969FA">
        <w:rPr>
          <w:rFonts w:ascii="Cambria" w:hAnsi="Cambria"/>
        </w:rPr>
        <w:t xml:space="preserve">uilding </w:t>
      </w:r>
      <w:r w:rsidR="00836DD3">
        <w:rPr>
          <w:rFonts w:ascii="Cambria" w:hAnsi="Cambria"/>
        </w:rPr>
        <w:t xml:space="preserve">blocks </w:t>
      </w:r>
      <w:r w:rsidR="00043E36">
        <w:rPr>
          <w:rFonts w:ascii="Cambria" w:hAnsi="Cambria"/>
        </w:rPr>
        <w:t xml:space="preserve">for entangled wire-shaped </w:t>
      </w:r>
      <w:r w:rsidR="00AA4156">
        <w:rPr>
          <w:rFonts w:ascii="Cambria" w:hAnsi="Cambria"/>
        </w:rPr>
        <w:t>m</w:t>
      </w:r>
      <w:r w:rsidR="00FE388B" w:rsidRPr="008969FA">
        <w:rPr>
          <w:rFonts w:ascii="Cambria" w:hAnsi="Cambria"/>
        </w:rPr>
        <w:t>aterials</w:t>
      </w:r>
      <w:r w:rsidR="000D72B2" w:rsidRPr="008969FA">
        <w:rPr>
          <w:rFonts w:ascii="Cambria" w:hAnsi="Cambria"/>
        </w:rPr>
        <w:t>.</w:t>
      </w:r>
    </w:p>
    <w:p w14:paraId="2F7EED55" w14:textId="585E4FF0" w:rsidR="00FE388B" w:rsidRPr="008969FA" w:rsidRDefault="003D2665" w:rsidP="008F6794">
      <w:pPr>
        <w:jc w:val="both"/>
        <w:rPr>
          <w:rFonts w:ascii="Cambria" w:hAnsi="Cambria"/>
        </w:rPr>
      </w:pPr>
      <w:r w:rsidRPr="008969FA">
        <w:rPr>
          <w:rFonts w:ascii="Cambria" w:hAnsi="Cambria"/>
        </w:rPr>
        <w:t xml:space="preserve">12) </w:t>
      </w:r>
      <w:r w:rsidR="00567025" w:rsidRPr="008969FA">
        <w:rPr>
          <w:rFonts w:ascii="Cambria" w:hAnsi="Cambria"/>
        </w:rPr>
        <w:t>Pavlos Stefanou</w:t>
      </w:r>
      <w:r w:rsidR="00066625" w:rsidRPr="008969FA">
        <w:rPr>
          <w:rFonts w:ascii="Cambria" w:hAnsi="Cambria"/>
        </w:rPr>
        <w:t xml:space="preserve"> (Greece)</w:t>
      </w:r>
      <w:r w:rsidR="002854FD">
        <w:rPr>
          <w:rFonts w:ascii="Cambria" w:hAnsi="Cambria"/>
        </w:rPr>
        <w:t>, Entanglement effects in p</w:t>
      </w:r>
      <w:r w:rsidR="0059022C">
        <w:rPr>
          <w:rFonts w:ascii="Cambria" w:hAnsi="Cambria"/>
        </w:rPr>
        <w:t>olymer m</w:t>
      </w:r>
      <w:r w:rsidR="009023F1">
        <w:rPr>
          <w:rFonts w:ascii="Cambria" w:hAnsi="Cambria"/>
        </w:rPr>
        <w:t>elts and s</w:t>
      </w:r>
      <w:r w:rsidR="00BE6F23">
        <w:rPr>
          <w:rFonts w:ascii="Cambria" w:hAnsi="Cambria"/>
        </w:rPr>
        <w:t>olutions: w</w:t>
      </w:r>
      <w:r w:rsidR="00A905A1">
        <w:rPr>
          <w:rFonts w:ascii="Cambria" w:hAnsi="Cambria"/>
        </w:rPr>
        <w:t>here we stand and what can b</w:t>
      </w:r>
      <w:r w:rsidR="0049760E">
        <w:rPr>
          <w:rFonts w:ascii="Cambria" w:hAnsi="Cambria"/>
        </w:rPr>
        <w:t>e d</w:t>
      </w:r>
      <w:r w:rsidR="00567025" w:rsidRPr="008969FA">
        <w:rPr>
          <w:rFonts w:ascii="Cambria" w:hAnsi="Cambria"/>
        </w:rPr>
        <w:t>one</w:t>
      </w:r>
      <w:r w:rsidR="000D72B2" w:rsidRPr="008969FA">
        <w:rPr>
          <w:rFonts w:ascii="Cambria" w:hAnsi="Cambria"/>
        </w:rPr>
        <w:t>.</w:t>
      </w:r>
    </w:p>
    <w:p w14:paraId="12B71704" w14:textId="1F6A9112" w:rsidR="00B603A2" w:rsidRPr="008969FA" w:rsidRDefault="003D2665" w:rsidP="00F65C57">
      <w:pPr>
        <w:jc w:val="both"/>
        <w:rPr>
          <w:rFonts w:ascii="Cambria" w:hAnsi="Cambria"/>
        </w:rPr>
      </w:pPr>
      <w:r w:rsidRPr="008969FA">
        <w:rPr>
          <w:rFonts w:ascii="Cambria" w:hAnsi="Cambria"/>
        </w:rPr>
        <w:t xml:space="preserve">13) </w:t>
      </w:r>
      <w:r w:rsidR="00567025" w:rsidRPr="008969FA">
        <w:rPr>
          <w:rFonts w:ascii="Cambria" w:hAnsi="Cambria"/>
        </w:rPr>
        <w:t>Angel Moreno</w:t>
      </w:r>
      <w:r w:rsidR="00066625" w:rsidRPr="008969FA">
        <w:rPr>
          <w:rFonts w:ascii="Cambria" w:hAnsi="Cambria"/>
        </w:rPr>
        <w:t xml:space="preserve"> (Spain)</w:t>
      </w:r>
      <w:r w:rsidR="003D7C78">
        <w:rPr>
          <w:rFonts w:ascii="Cambria" w:hAnsi="Cambria"/>
        </w:rPr>
        <w:t xml:space="preserve">, </w:t>
      </w:r>
      <w:r w:rsidR="004D7FB6">
        <w:rPr>
          <w:rFonts w:ascii="Cambria" w:hAnsi="Cambria"/>
        </w:rPr>
        <w:t>Simulations of reversible and irreversible complex p</w:t>
      </w:r>
      <w:r w:rsidR="00F65C57" w:rsidRPr="00F65C57">
        <w:rPr>
          <w:rFonts w:ascii="Cambria" w:hAnsi="Cambria"/>
        </w:rPr>
        <w:t>olymer</w:t>
      </w:r>
      <w:r w:rsidR="00F65C57">
        <w:rPr>
          <w:rFonts w:ascii="Cambria" w:hAnsi="Cambria"/>
        </w:rPr>
        <w:t xml:space="preserve"> </w:t>
      </w:r>
      <w:r w:rsidR="002F266D">
        <w:rPr>
          <w:rFonts w:ascii="Cambria" w:hAnsi="Cambria"/>
        </w:rPr>
        <w:t>n</w:t>
      </w:r>
      <w:r w:rsidR="007246CB">
        <w:rPr>
          <w:rFonts w:ascii="Cambria" w:hAnsi="Cambria"/>
        </w:rPr>
        <w:t>etworks: f</w:t>
      </w:r>
      <w:r w:rsidR="0068044F">
        <w:rPr>
          <w:rFonts w:ascii="Cambria" w:hAnsi="Cambria"/>
        </w:rPr>
        <w:t>rom to m</w:t>
      </w:r>
      <w:r w:rsidR="00FC53CC">
        <w:rPr>
          <w:rFonts w:ascii="Cambria" w:hAnsi="Cambria"/>
        </w:rPr>
        <w:t>icro/n</w:t>
      </w:r>
      <w:r w:rsidR="00F84543">
        <w:rPr>
          <w:rFonts w:ascii="Cambria" w:hAnsi="Cambria"/>
        </w:rPr>
        <w:t>anogels to single-chain n</w:t>
      </w:r>
      <w:r w:rsidR="00F65C57" w:rsidRPr="00F65C57">
        <w:rPr>
          <w:rFonts w:ascii="Cambria" w:hAnsi="Cambria"/>
        </w:rPr>
        <w:t>anoparticles</w:t>
      </w:r>
      <w:r w:rsidR="00BD55DF">
        <w:rPr>
          <w:rFonts w:ascii="Cambria" w:hAnsi="Cambria"/>
        </w:rPr>
        <w:t>.</w:t>
      </w:r>
    </w:p>
    <w:p w14:paraId="4FD2BF90" w14:textId="77777777" w:rsidR="00DB0429" w:rsidRDefault="00DB0429" w:rsidP="008F6794">
      <w:pPr>
        <w:jc w:val="both"/>
        <w:rPr>
          <w:rFonts w:ascii="Cambria" w:hAnsi="Cambria"/>
          <w:b/>
          <w:bCs/>
        </w:rPr>
      </w:pPr>
    </w:p>
    <w:p w14:paraId="3425F39E" w14:textId="6CF0F39E" w:rsidR="00441F87" w:rsidRPr="008969FA" w:rsidRDefault="00361170" w:rsidP="008F6794">
      <w:pPr>
        <w:jc w:val="both"/>
        <w:rPr>
          <w:rFonts w:ascii="Cambria" w:hAnsi="Cambria"/>
          <w:b/>
          <w:bCs/>
        </w:rPr>
      </w:pPr>
      <w:r w:rsidRPr="008969FA">
        <w:rPr>
          <w:rFonts w:ascii="Cambria" w:hAnsi="Cambria"/>
          <w:b/>
          <w:bCs/>
        </w:rPr>
        <w:t xml:space="preserve">Summary of </w:t>
      </w:r>
      <w:r w:rsidR="001B6FB3" w:rsidRPr="008969FA">
        <w:rPr>
          <w:rFonts w:ascii="Cambria" w:hAnsi="Cambria"/>
          <w:b/>
          <w:bCs/>
        </w:rPr>
        <w:t>o</w:t>
      </w:r>
      <w:r w:rsidR="000A2236" w:rsidRPr="008969FA">
        <w:rPr>
          <w:rFonts w:ascii="Cambria" w:hAnsi="Cambria"/>
          <w:b/>
          <w:bCs/>
        </w:rPr>
        <w:t xml:space="preserve">pen questions and </w:t>
      </w:r>
      <w:r w:rsidR="00F23761" w:rsidRPr="008969FA">
        <w:rPr>
          <w:rFonts w:ascii="Cambria" w:hAnsi="Cambria"/>
          <w:b/>
          <w:bCs/>
        </w:rPr>
        <w:t xml:space="preserve">future </w:t>
      </w:r>
      <w:r w:rsidR="00B603A2" w:rsidRPr="008969FA">
        <w:rPr>
          <w:rFonts w:ascii="Cambria" w:hAnsi="Cambria"/>
          <w:b/>
          <w:bCs/>
        </w:rPr>
        <w:t>activities</w:t>
      </w:r>
      <w:r w:rsidR="003A30E9" w:rsidRPr="008969FA">
        <w:rPr>
          <w:rFonts w:ascii="Cambria" w:hAnsi="Cambria"/>
          <w:b/>
          <w:bCs/>
        </w:rPr>
        <w:t xml:space="preserve"> (</w:t>
      </w:r>
      <w:r w:rsidR="00794A0A" w:rsidRPr="008969FA">
        <w:rPr>
          <w:rFonts w:ascii="Cambria" w:hAnsi="Cambria"/>
          <w:b/>
          <w:bCs/>
        </w:rPr>
        <w:t>including STSM’s</w:t>
      </w:r>
      <w:r w:rsidR="003A30E9" w:rsidRPr="008969FA">
        <w:rPr>
          <w:rFonts w:ascii="Cambria" w:hAnsi="Cambria"/>
          <w:b/>
          <w:bCs/>
        </w:rPr>
        <w:t>)</w:t>
      </w:r>
      <w:r w:rsidR="00441F87" w:rsidRPr="008969FA">
        <w:rPr>
          <w:rFonts w:ascii="Cambria" w:hAnsi="Cambria"/>
          <w:b/>
          <w:bCs/>
        </w:rPr>
        <w:t>.</w:t>
      </w:r>
    </w:p>
    <w:p w14:paraId="75E85425" w14:textId="6B442394" w:rsidR="00441F87" w:rsidRPr="008969FA" w:rsidRDefault="009A017E" w:rsidP="008F6794">
      <w:pPr>
        <w:jc w:val="both"/>
        <w:rPr>
          <w:rFonts w:ascii="Cambria" w:hAnsi="Cambria"/>
          <w:bCs/>
        </w:rPr>
      </w:pPr>
      <w:r w:rsidRPr="008969FA">
        <w:rPr>
          <w:rFonts w:ascii="Cambria" w:hAnsi="Cambria"/>
          <w:bCs/>
        </w:rPr>
        <w:t xml:space="preserve">1) </w:t>
      </w:r>
      <w:r w:rsidR="005E5919" w:rsidRPr="008969FA">
        <w:rPr>
          <w:rFonts w:ascii="Cambria" w:hAnsi="Cambria"/>
          <w:bCs/>
        </w:rPr>
        <w:t>STSM (</w:t>
      </w:r>
      <w:r w:rsidR="00D747C4" w:rsidRPr="008969FA">
        <w:rPr>
          <w:rFonts w:ascii="Cambria" w:hAnsi="Cambria"/>
          <w:bCs/>
        </w:rPr>
        <w:t xml:space="preserve">by </w:t>
      </w:r>
      <w:r w:rsidR="005E5919" w:rsidRPr="008969FA">
        <w:rPr>
          <w:rFonts w:ascii="Cambria" w:hAnsi="Cambria"/>
          <w:bCs/>
        </w:rPr>
        <w:t>April 2019)</w:t>
      </w:r>
      <w:r w:rsidR="00ED707D" w:rsidRPr="008969FA">
        <w:rPr>
          <w:rFonts w:ascii="Cambria" w:hAnsi="Cambria"/>
          <w:bCs/>
        </w:rPr>
        <w:t xml:space="preserve">: </w:t>
      </w:r>
      <w:r w:rsidR="005E5919" w:rsidRPr="008969FA">
        <w:rPr>
          <w:rFonts w:ascii="Cambria" w:hAnsi="Cambria"/>
          <w:bCs/>
        </w:rPr>
        <w:t xml:space="preserve"> Jan Smrek (</w:t>
      </w:r>
      <w:r w:rsidR="00AE5710" w:rsidRPr="008969FA">
        <w:rPr>
          <w:rFonts w:ascii="Cambria" w:hAnsi="Cambria"/>
          <w:bCs/>
        </w:rPr>
        <w:t xml:space="preserve">Vienna, </w:t>
      </w:r>
      <w:r w:rsidR="005E5919" w:rsidRPr="008969FA">
        <w:rPr>
          <w:rFonts w:ascii="Cambria" w:hAnsi="Cambria"/>
          <w:bCs/>
        </w:rPr>
        <w:t xml:space="preserve">Austria) </w:t>
      </w:r>
      <w:r w:rsidR="00B979A7" w:rsidRPr="008969FA">
        <w:rPr>
          <w:rFonts w:ascii="Cambria" w:hAnsi="Cambria"/>
          <w:bCs/>
        </w:rPr>
        <w:t xml:space="preserve">is planning to </w:t>
      </w:r>
      <w:r w:rsidR="008A6B98" w:rsidRPr="008969FA">
        <w:rPr>
          <w:rFonts w:ascii="Cambria" w:hAnsi="Cambria"/>
          <w:bCs/>
        </w:rPr>
        <w:t>visi</w:t>
      </w:r>
      <w:r w:rsidR="00DC45B3" w:rsidRPr="008969FA">
        <w:rPr>
          <w:rFonts w:ascii="Cambria" w:hAnsi="Cambria"/>
          <w:bCs/>
        </w:rPr>
        <w:t>t</w:t>
      </w:r>
      <w:r w:rsidR="00482E78">
        <w:rPr>
          <w:rFonts w:ascii="Cambria" w:hAnsi="Cambria"/>
          <w:bCs/>
        </w:rPr>
        <w:t xml:space="preserve"> </w:t>
      </w:r>
      <w:r w:rsidR="005E5919" w:rsidRPr="008969FA">
        <w:rPr>
          <w:rFonts w:ascii="Cambria" w:hAnsi="Cambria"/>
          <w:bCs/>
        </w:rPr>
        <w:t xml:space="preserve"> Davide Michieletto in Edinburgh (UK)</w:t>
      </w:r>
      <w:r w:rsidR="00ED707D" w:rsidRPr="008969FA">
        <w:rPr>
          <w:rFonts w:ascii="Cambria" w:hAnsi="Cambria"/>
          <w:bCs/>
        </w:rPr>
        <w:t>, w</w:t>
      </w:r>
      <w:r w:rsidR="00A71302" w:rsidRPr="008969FA">
        <w:rPr>
          <w:rFonts w:ascii="Cambria" w:hAnsi="Cambria"/>
          <w:bCs/>
        </w:rPr>
        <w:t>ork</w:t>
      </w:r>
      <w:r w:rsidR="00ED707D" w:rsidRPr="008969FA">
        <w:rPr>
          <w:rFonts w:ascii="Cambria" w:hAnsi="Cambria"/>
          <w:bCs/>
        </w:rPr>
        <w:t>ing</w:t>
      </w:r>
      <w:r w:rsidR="00A71302" w:rsidRPr="008969FA">
        <w:rPr>
          <w:rFonts w:ascii="Cambria" w:hAnsi="Cambria"/>
          <w:bCs/>
        </w:rPr>
        <w:t xml:space="preserve"> on </w:t>
      </w:r>
      <w:r w:rsidR="00690067" w:rsidRPr="008969FA">
        <w:rPr>
          <w:rFonts w:ascii="Cambria" w:hAnsi="Cambria"/>
          <w:bCs/>
        </w:rPr>
        <w:t xml:space="preserve">the </w:t>
      </w:r>
      <w:r w:rsidR="00F176EE" w:rsidRPr="008969FA">
        <w:rPr>
          <w:rFonts w:ascii="Cambria" w:hAnsi="Cambria"/>
          <w:bCs/>
        </w:rPr>
        <w:t>s</w:t>
      </w:r>
      <w:r w:rsidR="00441F87" w:rsidRPr="008969FA">
        <w:rPr>
          <w:rFonts w:ascii="Cambria" w:hAnsi="Cambria"/>
          <w:bCs/>
        </w:rPr>
        <w:t>tructure and dynamics of ring poly</w:t>
      </w:r>
      <w:r w:rsidR="005D5422" w:rsidRPr="008969FA">
        <w:rPr>
          <w:rFonts w:ascii="Cambria" w:hAnsi="Cambria"/>
          <w:bCs/>
        </w:rPr>
        <w:t xml:space="preserve">mers in melt which will be analyzed in terms of </w:t>
      </w:r>
      <w:r w:rsidR="00FC4E5D" w:rsidRPr="008969FA">
        <w:rPr>
          <w:rFonts w:ascii="Cambria" w:hAnsi="Cambria"/>
          <w:bCs/>
        </w:rPr>
        <w:t>inter-</w:t>
      </w:r>
      <w:r w:rsidR="00352730" w:rsidRPr="008969FA">
        <w:rPr>
          <w:rFonts w:ascii="Cambria" w:hAnsi="Cambria"/>
          <w:bCs/>
        </w:rPr>
        <w:t>ring</w:t>
      </w:r>
      <w:r w:rsidR="005E5919" w:rsidRPr="008969FA">
        <w:rPr>
          <w:rFonts w:ascii="Cambria" w:hAnsi="Cambria"/>
          <w:bCs/>
        </w:rPr>
        <w:t xml:space="preserve"> threadings</w:t>
      </w:r>
      <w:r w:rsidR="00352730" w:rsidRPr="008969FA">
        <w:rPr>
          <w:rFonts w:ascii="Cambria" w:hAnsi="Cambria"/>
          <w:bCs/>
        </w:rPr>
        <w:t xml:space="preserve">. </w:t>
      </w:r>
      <w:r w:rsidR="00191C80" w:rsidRPr="008969FA">
        <w:rPr>
          <w:rFonts w:ascii="Cambria" w:hAnsi="Cambria"/>
          <w:bCs/>
        </w:rPr>
        <w:t>This is a tim</w:t>
      </w:r>
      <w:r w:rsidR="00DE350C" w:rsidRPr="008969FA">
        <w:rPr>
          <w:rFonts w:ascii="Cambria" w:hAnsi="Cambria"/>
          <w:bCs/>
        </w:rPr>
        <w:t xml:space="preserve">ely problem in polymer physics: </w:t>
      </w:r>
      <w:r w:rsidR="00191C80" w:rsidRPr="008969FA">
        <w:rPr>
          <w:rFonts w:ascii="Cambria" w:hAnsi="Cambria"/>
          <w:bCs/>
        </w:rPr>
        <w:t xml:space="preserve">both researchers </w:t>
      </w:r>
      <w:r w:rsidR="00F24B7C" w:rsidRPr="008969FA">
        <w:rPr>
          <w:rFonts w:ascii="Cambria" w:hAnsi="Cambria"/>
          <w:bCs/>
        </w:rPr>
        <w:t xml:space="preserve">are </w:t>
      </w:r>
      <w:r w:rsidR="00437611" w:rsidRPr="008969FA">
        <w:rPr>
          <w:rFonts w:ascii="Cambria" w:hAnsi="Cambria"/>
          <w:bCs/>
        </w:rPr>
        <w:t xml:space="preserve">at </w:t>
      </w:r>
      <w:r w:rsidR="00DE350C" w:rsidRPr="008969FA">
        <w:rPr>
          <w:rFonts w:ascii="Cambria" w:hAnsi="Cambria"/>
          <w:bCs/>
        </w:rPr>
        <w:t>early-stage</w:t>
      </w:r>
      <w:r w:rsidR="00F24B7C" w:rsidRPr="008969FA">
        <w:rPr>
          <w:rFonts w:ascii="Cambria" w:hAnsi="Cambria"/>
          <w:bCs/>
        </w:rPr>
        <w:t xml:space="preserve"> </w:t>
      </w:r>
      <w:r w:rsidR="00E2798E" w:rsidRPr="008969FA">
        <w:rPr>
          <w:rFonts w:ascii="Cambria" w:hAnsi="Cambria"/>
          <w:bCs/>
        </w:rPr>
        <w:t>career,</w:t>
      </w:r>
      <w:r w:rsidR="00DE350C" w:rsidRPr="008969FA">
        <w:rPr>
          <w:rFonts w:ascii="Cambria" w:hAnsi="Cambria"/>
          <w:bCs/>
        </w:rPr>
        <w:t xml:space="preserve"> </w:t>
      </w:r>
      <w:r w:rsidR="00AB43E4" w:rsidRPr="008969FA">
        <w:rPr>
          <w:rFonts w:ascii="Cambria" w:hAnsi="Cambria"/>
          <w:bCs/>
        </w:rPr>
        <w:t xml:space="preserve">they </w:t>
      </w:r>
      <w:r w:rsidR="00CE1F1F" w:rsidRPr="008969FA">
        <w:rPr>
          <w:rFonts w:ascii="Cambria" w:hAnsi="Cambria"/>
          <w:bCs/>
        </w:rPr>
        <w:t xml:space="preserve">have developed their own </w:t>
      </w:r>
      <w:r w:rsidR="00FB60C3" w:rsidRPr="008969FA">
        <w:rPr>
          <w:rFonts w:ascii="Cambria" w:hAnsi="Cambria"/>
          <w:bCs/>
        </w:rPr>
        <w:t>complementary analysis tools which</w:t>
      </w:r>
      <w:r w:rsidR="00CE1F1F" w:rsidRPr="008969FA">
        <w:rPr>
          <w:rFonts w:ascii="Cambria" w:hAnsi="Cambria"/>
          <w:bCs/>
        </w:rPr>
        <w:t xml:space="preserve"> </w:t>
      </w:r>
      <w:r w:rsidR="005E1270" w:rsidRPr="008969FA">
        <w:rPr>
          <w:rFonts w:ascii="Cambria" w:hAnsi="Cambria"/>
          <w:bCs/>
        </w:rPr>
        <w:t xml:space="preserve">they </w:t>
      </w:r>
      <w:r w:rsidR="00CE1F1F" w:rsidRPr="008969FA">
        <w:rPr>
          <w:rFonts w:ascii="Cambria" w:hAnsi="Cambria"/>
          <w:bCs/>
        </w:rPr>
        <w:t>wish to bring together</w:t>
      </w:r>
      <w:r w:rsidR="00C84473" w:rsidRPr="008969FA">
        <w:rPr>
          <w:rFonts w:ascii="Cambria" w:hAnsi="Cambria"/>
          <w:bCs/>
        </w:rPr>
        <w:t xml:space="preserve"> to provide a unifying theoretical </w:t>
      </w:r>
      <w:r w:rsidR="00DB07CB" w:rsidRPr="008969FA">
        <w:rPr>
          <w:rFonts w:ascii="Cambria" w:hAnsi="Cambria"/>
          <w:bCs/>
        </w:rPr>
        <w:t xml:space="preserve">framework. The topic has relevance to the Physics of chromosomes inside the nuclei of the cells and hence is connected to </w:t>
      </w:r>
      <w:r w:rsidR="006F3D98" w:rsidRPr="008969FA">
        <w:rPr>
          <w:rFonts w:ascii="Cambria" w:hAnsi="Cambria"/>
          <w:bCs/>
        </w:rPr>
        <w:t xml:space="preserve">the topics of </w:t>
      </w:r>
      <w:r w:rsidR="00DB07CB" w:rsidRPr="008969FA">
        <w:rPr>
          <w:rFonts w:ascii="Cambria" w:hAnsi="Cambria"/>
          <w:bCs/>
        </w:rPr>
        <w:t>WG4.</w:t>
      </w:r>
    </w:p>
    <w:p w14:paraId="3127BFA0" w14:textId="3830E265" w:rsidR="008D254A" w:rsidRPr="008969FA" w:rsidRDefault="008D254A" w:rsidP="008F6794">
      <w:pPr>
        <w:jc w:val="both"/>
        <w:rPr>
          <w:rFonts w:ascii="Cambria" w:hAnsi="Cambria"/>
          <w:bCs/>
        </w:rPr>
      </w:pPr>
      <w:r w:rsidRPr="008969FA">
        <w:rPr>
          <w:rFonts w:ascii="Cambria" w:hAnsi="Cambria"/>
          <w:bCs/>
        </w:rPr>
        <w:t xml:space="preserve">2) </w:t>
      </w:r>
      <w:r w:rsidR="00C82F6B" w:rsidRPr="008969FA">
        <w:rPr>
          <w:rFonts w:ascii="Cambria" w:hAnsi="Cambria"/>
          <w:bCs/>
        </w:rPr>
        <w:t>Aurica P. Chiriac (Iasi, Romania)</w:t>
      </w:r>
      <w:r w:rsidR="0070695E" w:rsidRPr="008969FA">
        <w:rPr>
          <w:rFonts w:ascii="Cambria" w:hAnsi="Cambria"/>
          <w:bCs/>
        </w:rPr>
        <w:t xml:space="preserve"> is working on d</w:t>
      </w:r>
      <w:r w:rsidR="00CD4174" w:rsidRPr="008969FA">
        <w:rPr>
          <w:rFonts w:ascii="Cambria" w:hAnsi="Cambria"/>
          <w:bCs/>
        </w:rPr>
        <w:t>esigning</w:t>
      </w:r>
      <w:r w:rsidR="00C06B1D" w:rsidRPr="008969FA">
        <w:rPr>
          <w:rFonts w:ascii="Cambria" w:hAnsi="Cambria"/>
        </w:rPr>
        <w:t xml:space="preserve"> </w:t>
      </w:r>
      <w:r w:rsidR="00C404A3" w:rsidRPr="008969FA">
        <w:rPr>
          <w:rFonts w:ascii="Cambria" w:hAnsi="Cambria"/>
        </w:rPr>
        <w:t xml:space="preserve">novel </w:t>
      </w:r>
      <w:r w:rsidR="00166F9E" w:rsidRPr="008969FA">
        <w:rPr>
          <w:rFonts w:ascii="Cambria" w:hAnsi="Cambria"/>
          <w:bCs/>
        </w:rPr>
        <w:t>polymer networks c</w:t>
      </w:r>
      <w:r w:rsidR="00C06B1D" w:rsidRPr="008969FA">
        <w:rPr>
          <w:rFonts w:ascii="Cambria" w:hAnsi="Cambria"/>
          <w:bCs/>
        </w:rPr>
        <w:t xml:space="preserve">ontaining: (1) </w:t>
      </w:r>
      <w:r w:rsidR="00B153A6" w:rsidRPr="008969FA">
        <w:rPr>
          <w:rFonts w:ascii="Cambria" w:hAnsi="Cambria"/>
          <w:bCs/>
        </w:rPr>
        <w:t>copolymers with pendant spiroacetal m</w:t>
      </w:r>
      <w:r w:rsidR="00C06B1D" w:rsidRPr="008969FA">
        <w:rPr>
          <w:rFonts w:ascii="Cambria" w:hAnsi="Cambria"/>
          <w:bCs/>
        </w:rPr>
        <w:t>oieties</w:t>
      </w:r>
      <w:r w:rsidR="001734F9">
        <w:rPr>
          <w:rFonts w:ascii="Cambria" w:hAnsi="Cambria"/>
          <w:bCs/>
        </w:rPr>
        <w:t>;</w:t>
      </w:r>
      <w:r w:rsidR="00C06B1D" w:rsidRPr="008969FA">
        <w:rPr>
          <w:rFonts w:ascii="Cambria" w:hAnsi="Cambria"/>
          <w:bCs/>
        </w:rPr>
        <w:t xml:space="preserve"> (2) </w:t>
      </w:r>
      <w:r w:rsidR="00B268D3" w:rsidRPr="008969FA">
        <w:rPr>
          <w:rFonts w:ascii="Cambria" w:hAnsi="Cambria"/>
          <w:bCs/>
        </w:rPr>
        <w:t>natural p</w:t>
      </w:r>
      <w:r w:rsidR="00C06B1D" w:rsidRPr="008969FA">
        <w:rPr>
          <w:rFonts w:ascii="Cambria" w:hAnsi="Cambria"/>
          <w:bCs/>
        </w:rPr>
        <w:t>olymers</w:t>
      </w:r>
      <w:r w:rsidR="001734F9">
        <w:rPr>
          <w:rFonts w:ascii="Cambria" w:hAnsi="Cambria"/>
          <w:bCs/>
        </w:rPr>
        <w:t>;</w:t>
      </w:r>
      <w:r w:rsidR="00C06B1D" w:rsidRPr="008969FA">
        <w:rPr>
          <w:rFonts w:ascii="Cambria" w:hAnsi="Cambria"/>
          <w:bCs/>
        </w:rPr>
        <w:t xml:space="preserve"> (3) </w:t>
      </w:r>
      <w:r w:rsidR="00862226" w:rsidRPr="008969FA">
        <w:rPr>
          <w:rFonts w:ascii="Cambria" w:hAnsi="Cambria"/>
          <w:bCs/>
        </w:rPr>
        <w:t>low m</w:t>
      </w:r>
      <w:r w:rsidR="00C06B1D" w:rsidRPr="008969FA">
        <w:rPr>
          <w:rFonts w:ascii="Cambria" w:hAnsi="Cambria"/>
          <w:bCs/>
        </w:rPr>
        <w:t>olecu</w:t>
      </w:r>
      <w:r w:rsidR="00862226" w:rsidRPr="008969FA">
        <w:rPr>
          <w:rFonts w:ascii="Cambria" w:hAnsi="Cambria"/>
          <w:bCs/>
        </w:rPr>
        <w:t>lar mass g</w:t>
      </w:r>
      <w:r w:rsidR="00C06B1D" w:rsidRPr="008969FA">
        <w:rPr>
          <w:rFonts w:ascii="Cambria" w:hAnsi="Cambria"/>
          <w:bCs/>
        </w:rPr>
        <w:t>elators</w:t>
      </w:r>
      <w:r w:rsidR="00CF2310" w:rsidRPr="008969FA">
        <w:rPr>
          <w:rFonts w:ascii="Cambria" w:hAnsi="Cambria"/>
          <w:bCs/>
        </w:rPr>
        <w:t xml:space="preserve">. </w:t>
      </w:r>
      <w:r w:rsidR="00C06B1D" w:rsidRPr="008969FA">
        <w:rPr>
          <w:rFonts w:ascii="Cambria" w:hAnsi="Cambria"/>
          <w:bCs/>
        </w:rPr>
        <w:t>These</w:t>
      </w:r>
      <w:r w:rsidR="00E50DB9" w:rsidRPr="008969FA">
        <w:rPr>
          <w:rFonts w:ascii="Cambria" w:hAnsi="Cambria"/>
          <w:bCs/>
        </w:rPr>
        <w:t xml:space="preserve"> are </w:t>
      </w:r>
      <w:r w:rsidR="00E00998" w:rsidRPr="008969FA">
        <w:rPr>
          <w:rFonts w:ascii="Cambria" w:hAnsi="Cambria"/>
          <w:bCs/>
        </w:rPr>
        <w:t xml:space="preserve">promising materials </w:t>
      </w:r>
      <w:r w:rsidR="00F830A8" w:rsidRPr="008969FA">
        <w:rPr>
          <w:rFonts w:ascii="Cambria" w:hAnsi="Cambria"/>
          <w:bCs/>
        </w:rPr>
        <w:t xml:space="preserve">due to their unique properties. </w:t>
      </w:r>
      <w:r w:rsidR="00B70E5E" w:rsidRPr="008969FA">
        <w:rPr>
          <w:rFonts w:ascii="Cambria" w:hAnsi="Cambria"/>
          <w:bCs/>
        </w:rPr>
        <w:t>In particular, the</w:t>
      </w:r>
      <w:r w:rsidR="009A7A92" w:rsidRPr="008969FA">
        <w:rPr>
          <w:rFonts w:ascii="Cambria" w:hAnsi="Cambria"/>
          <w:bCs/>
        </w:rPr>
        <w:t xml:space="preserve"> spiroacetal moiety </w:t>
      </w:r>
      <w:r w:rsidR="008037EB" w:rsidRPr="008969FA">
        <w:rPr>
          <w:rFonts w:ascii="Cambria" w:hAnsi="Cambria"/>
          <w:bCs/>
        </w:rPr>
        <w:t xml:space="preserve">is known to </w:t>
      </w:r>
      <w:r w:rsidR="00AC3618" w:rsidRPr="008969FA">
        <w:rPr>
          <w:rFonts w:ascii="Cambria" w:hAnsi="Cambria"/>
          <w:bCs/>
        </w:rPr>
        <w:t>undergo</w:t>
      </w:r>
      <w:r w:rsidR="009A7A92" w:rsidRPr="008969FA">
        <w:rPr>
          <w:rFonts w:ascii="Cambria" w:hAnsi="Cambria"/>
          <w:bCs/>
        </w:rPr>
        <w:t xml:space="preserve"> a </w:t>
      </w:r>
      <w:r w:rsidR="00B70E5E" w:rsidRPr="008969FA">
        <w:rPr>
          <w:rFonts w:ascii="Cambria" w:hAnsi="Cambria"/>
          <w:bCs/>
        </w:rPr>
        <w:t xml:space="preserve">conformational change </w:t>
      </w:r>
      <w:r w:rsidR="00BC56BF" w:rsidRPr="008969FA">
        <w:rPr>
          <w:rFonts w:ascii="Cambria" w:hAnsi="Cambria"/>
          <w:bCs/>
        </w:rPr>
        <w:t xml:space="preserve">allowing </w:t>
      </w:r>
      <w:r w:rsidR="00B70E5E" w:rsidRPr="008969FA">
        <w:rPr>
          <w:rFonts w:ascii="Cambria" w:hAnsi="Cambria"/>
          <w:bCs/>
        </w:rPr>
        <w:t>for specific interactions related to the environment.</w:t>
      </w:r>
    </w:p>
    <w:p w14:paraId="370C958D" w14:textId="02D1B18D" w:rsidR="004C26D1" w:rsidRPr="008969FA" w:rsidRDefault="006755C8" w:rsidP="008F6794">
      <w:pPr>
        <w:jc w:val="both"/>
        <w:rPr>
          <w:rFonts w:ascii="Cambria" w:hAnsi="Cambria"/>
          <w:bCs/>
        </w:rPr>
      </w:pPr>
      <w:r w:rsidRPr="008969FA">
        <w:rPr>
          <w:rFonts w:ascii="Cambria" w:hAnsi="Cambria"/>
          <w:bCs/>
        </w:rPr>
        <w:t xml:space="preserve">3) </w:t>
      </w:r>
      <w:r w:rsidR="00C62ACE" w:rsidRPr="008969FA">
        <w:rPr>
          <w:rFonts w:ascii="Cambria" w:hAnsi="Cambria"/>
          <w:bCs/>
        </w:rPr>
        <w:t>Pavlos Stefanou (Nicosia, Ciprus) is planning to extend</w:t>
      </w:r>
      <w:r w:rsidR="004C26D1" w:rsidRPr="008969FA">
        <w:rPr>
          <w:rFonts w:ascii="Cambria" w:hAnsi="Cambria"/>
          <w:bCs/>
        </w:rPr>
        <w:t xml:space="preserve"> current theories of tube models for </w:t>
      </w:r>
      <w:r w:rsidR="00027BD1" w:rsidRPr="008969FA">
        <w:rPr>
          <w:rFonts w:ascii="Cambria" w:hAnsi="Cambria"/>
          <w:bCs/>
        </w:rPr>
        <w:t>entangled polymer systems by resorting</w:t>
      </w:r>
      <w:r w:rsidR="002B540F" w:rsidRPr="008969FA">
        <w:rPr>
          <w:rFonts w:ascii="Cambria" w:hAnsi="Cambria"/>
          <w:bCs/>
        </w:rPr>
        <w:t xml:space="preserve"> to</w:t>
      </w:r>
      <w:r w:rsidR="004C26D1" w:rsidRPr="008969FA">
        <w:rPr>
          <w:rFonts w:ascii="Cambria" w:hAnsi="Cambria"/>
          <w:bCs/>
        </w:rPr>
        <w:t xml:space="preserve"> </w:t>
      </w:r>
      <w:r w:rsidR="006073CE" w:rsidRPr="008969FA">
        <w:rPr>
          <w:rFonts w:ascii="Cambria" w:hAnsi="Cambria"/>
          <w:bCs/>
        </w:rPr>
        <w:t xml:space="preserve">non-equilibrium thermodynamics </w:t>
      </w:r>
      <w:r w:rsidR="004F4686" w:rsidRPr="008969FA">
        <w:rPr>
          <w:rFonts w:ascii="Cambria" w:hAnsi="Cambria"/>
          <w:bCs/>
        </w:rPr>
        <w:t xml:space="preserve">able to </w:t>
      </w:r>
      <w:r w:rsidR="004C26D1" w:rsidRPr="008969FA">
        <w:rPr>
          <w:rFonts w:ascii="Cambria" w:hAnsi="Cambria"/>
          <w:bCs/>
        </w:rPr>
        <w:t>account for the shear-indu</w:t>
      </w:r>
      <w:r w:rsidR="00FD0949" w:rsidRPr="008969FA">
        <w:rPr>
          <w:rFonts w:ascii="Cambria" w:hAnsi="Cambria"/>
          <w:bCs/>
        </w:rPr>
        <w:t>ced migration towards surfaces. A</w:t>
      </w:r>
      <w:r w:rsidR="002161ED" w:rsidRPr="008969FA">
        <w:rPr>
          <w:rFonts w:ascii="Cambria" w:hAnsi="Cambria"/>
          <w:bCs/>
        </w:rPr>
        <w:t xml:space="preserve"> particular </w:t>
      </w:r>
      <w:r w:rsidR="00FD2475" w:rsidRPr="008969FA">
        <w:rPr>
          <w:rFonts w:ascii="Cambria" w:hAnsi="Cambria"/>
          <w:bCs/>
        </w:rPr>
        <w:t xml:space="preserve">emphasis </w:t>
      </w:r>
      <w:r w:rsidR="00FE30E3" w:rsidRPr="008969FA">
        <w:rPr>
          <w:rFonts w:ascii="Cambria" w:hAnsi="Cambria"/>
          <w:bCs/>
        </w:rPr>
        <w:t xml:space="preserve">will be paid </w:t>
      </w:r>
      <w:r w:rsidR="00FD0949" w:rsidRPr="008969FA">
        <w:rPr>
          <w:rFonts w:ascii="Cambria" w:hAnsi="Cambria"/>
          <w:bCs/>
        </w:rPr>
        <w:t xml:space="preserve">to </w:t>
      </w:r>
      <w:r w:rsidR="00A5115A" w:rsidRPr="008969FA">
        <w:rPr>
          <w:rFonts w:ascii="Cambria" w:hAnsi="Cambria"/>
          <w:bCs/>
        </w:rPr>
        <w:t>bidisperse systems.</w:t>
      </w:r>
    </w:p>
    <w:p w14:paraId="69BEE8B7" w14:textId="3E681036" w:rsidR="00A954D2" w:rsidRPr="008969FA" w:rsidRDefault="00FF269E" w:rsidP="008F6794">
      <w:pPr>
        <w:jc w:val="both"/>
        <w:rPr>
          <w:rFonts w:ascii="Cambria" w:hAnsi="Cambria"/>
          <w:bCs/>
        </w:rPr>
      </w:pPr>
      <w:r w:rsidRPr="008969FA">
        <w:rPr>
          <w:rFonts w:ascii="Cambria" w:hAnsi="Cambria"/>
          <w:bCs/>
        </w:rPr>
        <w:t xml:space="preserve">4) </w:t>
      </w:r>
      <w:r w:rsidR="008F1893" w:rsidRPr="008969FA">
        <w:rPr>
          <w:rFonts w:ascii="Cambria" w:hAnsi="Cambria"/>
          <w:bCs/>
        </w:rPr>
        <w:t xml:space="preserve">Peter Virnau (Mainz, Germany) </w:t>
      </w:r>
      <w:r w:rsidR="004316E1" w:rsidRPr="008969FA">
        <w:rPr>
          <w:rFonts w:ascii="Cambria" w:hAnsi="Cambria"/>
          <w:bCs/>
        </w:rPr>
        <w:t xml:space="preserve">is planning to investigate </w:t>
      </w:r>
      <w:r w:rsidR="00FC151B" w:rsidRPr="008969FA">
        <w:rPr>
          <w:rFonts w:ascii="Cambria" w:hAnsi="Cambria"/>
          <w:bCs/>
        </w:rPr>
        <w:t>s</w:t>
      </w:r>
      <w:r w:rsidR="00A954D2" w:rsidRPr="008969FA">
        <w:rPr>
          <w:rFonts w:ascii="Cambria" w:hAnsi="Cambria"/>
          <w:bCs/>
        </w:rPr>
        <w:t>elf-entanglements in p</w:t>
      </w:r>
      <w:r w:rsidR="0034143D" w:rsidRPr="008969FA">
        <w:rPr>
          <w:rFonts w:ascii="Cambria" w:hAnsi="Cambria"/>
          <w:bCs/>
        </w:rPr>
        <w:t xml:space="preserve">olymer </w:t>
      </w:r>
      <w:r w:rsidR="00DD313F" w:rsidRPr="008969FA">
        <w:rPr>
          <w:rFonts w:ascii="Cambria" w:hAnsi="Cambria"/>
          <w:bCs/>
        </w:rPr>
        <w:t xml:space="preserve">melts, which have </w:t>
      </w:r>
      <w:r w:rsidR="0034143D" w:rsidRPr="008969FA">
        <w:rPr>
          <w:rFonts w:ascii="Cambria" w:hAnsi="Cambria"/>
          <w:bCs/>
        </w:rPr>
        <w:t xml:space="preserve">been </w:t>
      </w:r>
      <w:r w:rsidR="00A0311C" w:rsidRPr="008969FA">
        <w:rPr>
          <w:rFonts w:ascii="Cambria" w:hAnsi="Cambria"/>
          <w:bCs/>
        </w:rPr>
        <w:t>largely</w:t>
      </w:r>
      <w:r w:rsidR="00DD313F" w:rsidRPr="008969FA">
        <w:rPr>
          <w:rFonts w:ascii="Cambria" w:hAnsi="Cambria"/>
          <w:bCs/>
        </w:rPr>
        <w:t xml:space="preserve"> </w:t>
      </w:r>
      <w:r w:rsidR="00A954D2" w:rsidRPr="008969FA">
        <w:rPr>
          <w:rFonts w:ascii="Cambria" w:hAnsi="Cambria"/>
          <w:bCs/>
        </w:rPr>
        <w:t>ignored in polymer theory, but may nevertheless influence material properties</w:t>
      </w:r>
      <w:r w:rsidR="00AD2705" w:rsidRPr="008969FA">
        <w:rPr>
          <w:rFonts w:ascii="Cambria" w:hAnsi="Cambria"/>
          <w:bCs/>
        </w:rPr>
        <w:t xml:space="preserve">. </w:t>
      </w:r>
      <w:r w:rsidR="009A0E30" w:rsidRPr="008969FA">
        <w:rPr>
          <w:rFonts w:ascii="Cambria" w:hAnsi="Cambria"/>
          <w:bCs/>
        </w:rPr>
        <w:t>R</w:t>
      </w:r>
      <w:r w:rsidR="00A954D2" w:rsidRPr="008969FA">
        <w:rPr>
          <w:rFonts w:ascii="Cambria" w:hAnsi="Cambria"/>
          <w:bCs/>
        </w:rPr>
        <w:t>ecent</w:t>
      </w:r>
      <w:r w:rsidR="009A0E30" w:rsidRPr="008969FA">
        <w:rPr>
          <w:rFonts w:ascii="Cambria" w:hAnsi="Cambria"/>
          <w:bCs/>
        </w:rPr>
        <w:t>ly,</w:t>
      </w:r>
      <w:r w:rsidR="00A954D2" w:rsidRPr="008969FA">
        <w:rPr>
          <w:rFonts w:ascii="Cambria" w:hAnsi="Cambria"/>
          <w:bCs/>
        </w:rPr>
        <w:t xml:space="preserve"> </w:t>
      </w:r>
      <w:r w:rsidR="009A0E30" w:rsidRPr="008969FA">
        <w:rPr>
          <w:rFonts w:ascii="Cambria" w:hAnsi="Cambria"/>
          <w:bCs/>
        </w:rPr>
        <w:t>it</w:t>
      </w:r>
      <w:r w:rsidR="00A954D2" w:rsidRPr="008969FA">
        <w:rPr>
          <w:rFonts w:ascii="Cambria" w:hAnsi="Cambria"/>
          <w:bCs/>
        </w:rPr>
        <w:t xml:space="preserve"> was demonstrated that standard </w:t>
      </w:r>
      <w:r w:rsidR="00371239" w:rsidRPr="008969FA">
        <w:rPr>
          <w:rFonts w:ascii="Cambria" w:hAnsi="Cambria"/>
          <w:bCs/>
        </w:rPr>
        <w:t xml:space="preserve">polymer </w:t>
      </w:r>
      <w:r w:rsidR="00A954D2" w:rsidRPr="008969FA">
        <w:rPr>
          <w:rFonts w:ascii="Cambria" w:hAnsi="Cambria"/>
          <w:bCs/>
        </w:rPr>
        <w:t>models overpredict th</w:t>
      </w:r>
      <w:r w:rsidR="00C16021" w:rsidRPr="008969FA">
        <w:rPr>
          <w:rFonts w:ascii="Cambria" w:hAnsi="Cambria"/>
          <w:bCs/>
        </w:rPr>
        <w:t xml:space="preserve">e occurrence of knots in melts, </w:t>
      </w:r>
      <w:r w:rsidR="00CC6B8A" w:rsidRPr="008969FA">
        <w:rPr>
          <w:rFonts w:ascii="Cambria" w:hAnsi="Cambria"/>
          <w:bCs/>
        </w:rPr>
        <w:t xml:space="preserve">thus </w:t>
      </w:r>
      <w:r w:rsidR="00A954D2" w:rsidRPr="008969FA">
        <w:rPr>
          <w:rFonts w:ascii="Cambria" w:hAnsi="Cambria"/>
          <w:bCs/>
        </w:rPr>
        <w:t>raising questions about the</w:t>
      </w:r>
      <w:r w:rsidR="00570127" w:rsidRPr="008969FA">
        <w:rPr>
          <w:rFonts w:ascii="Cambria" w:hAnsi="Cambria"/>
          <w:bCs/>
        </w:rPr>
        <w:t xml:space="preserve">ir validity. </w:t>
      </w:r>
      <w:r w:rsidR="00CE72E6" w:rsidRPr="008969FA">
        <w:rPr>
          <w:rFonts w:ascii="Cambria" w:hAnsi="Cambria"/>
          <w:bCs/>
        </w:rPr>
        <w:t xml:space="preserve">In the next months, </w:t>
      </w:r>
      <w:r w:rsidR="00603526">
        <w:rPr>
          <w:rFonts w:ascii="Cambria" w:hAnsi="Cambria"/>
          <w:bCs/>
        </w:rPr>
        <w:t>his group</w:t>
      </w:r>
      <w:r w:rsidR="00A954D2" w:rsidRPr="008969FA">
        <w:rPr>
          <w:rFonts w:ascii="Cambria" w:hAnsi="Cambria"/>
          <w:bCs/>
        </w:rPr>
        <w:t xml:space="preserve"> plans to build upon this work </w:t>
      </w:r>
      <w:r w:rsidR="00B2060C" w:rsidRPr="008969FA">
        <w:rPr>
          <w:rFonts w:ascii="Cambria" w:hAnsi="Cambria"/>
          <w:bCs/>
        </w:rPr>
        <w:t xml:space="preserve">so to </w:t>
      </w:r>
      <w:r w:rsidR="00A954D2" w:rsidRPr="008969FA">
        <w:rPr>
          <w:rFonts w:ascii="Cambria" w:hAnsi="Cambria"/>
          <w:bCs/>
        </w:rPr>
        <w:t>improve coarse-grained models of polymers based on soft potentials. He will also consider the effect of confinement on self-entanglements in polymer films.</w:t>
      </w:r>
    </w:p>
    <w:p w14:paraId="2DD39D1D" w14:textId="22D17B5C" w:rsidR="00E44DE2" w:rsidRPr="008969FA" w:rsidRDefault="00E44DE2" w:rsidP="008F6794">
      <w:pPr>
        <w:jc w:val="both"/>
        <w:rPr>
          <w:rFonts w:ascii="Cambria" w:hAnsi="Cambria"/>
          <w:bCs/>
        </w:rPr>
      </w:pPr>
      <w:r w:rsidRPr="008969FA">
        <w:rPr>
          <w:rFonts w:ascii="Cambria" w:hAnsi="Cambria"/>
          <w:bCs/>
        </w:rPr>
        <w:t xml:space="preserve">5) </w:t>
      </w:r>
      <w:r w:rsidR="00ED4237" w:rsidRPr="008969FA">
        <w:rPr>
          <w:rFonts w:ascii="Cambria" w:hAnsi="Cambria"/>
          <w:bCs/>
        </w:rPr>
        <w:t>Emanuele Locatelli</w:t>
      </w:r>
      <w:r w:rsidR="00D419C2" w:rsidRPr="008969FA">
        <w:rPr>
          <w:rFonts w:ascii="Cambria" w:hAnsi="Cambria"/>
          <w:bCs/>
        </w:rPr>
        <w:t xml:space="preserve"> (Vienna, Austria) </w:t>
      </w:r>
      <w:r w:rsidR="00103046" w:rsidRPr="008969FA">
        <w:rPr>
          <w:rFonts w:ascii="Cambria" w:hAnsi="Cambria"/>
          <w:bCs/>
        </w:rPr>
        <w:t>is planning two STSM’</w:t>
      </w:r>
      <w:r w:rsidR="005E13DC">
        <w:rPr>
          <w:rFonts w:ascii="Cambria" w:hAnsi="Cambria"/>
          <w:bCs/>
        </w:rPr>
        <w:t xml:space="preserve">s. He will visit first </w:t>
      </w:r>
      <w:r w:rsidR="00917612" w:rsidRPr="008969FA">
        <w:rPr>
          <w:rFonts w:ascii="Cambria" w:hAnsi="Cambria"/>
          <w:bCs/>
        </w:rPr>
        <w:t>Valentino Bianco</w:t>
      </w:r>
      <w:r w:rsidR="00745BB2" w:rsidRPr="008969FA">
        <w:rPr>
          <w:rFonts w:ascii="Cambria" w:hAnsi="Cambria"/>
          <w:bCs/>
        </w:rPr>
        <w:t xml:space="preserve"> in Madrid (Spain). The intention is </w:t>
      </w:r>
      <w:r w:rsidR="005639B3" w:rsidRPr="008969FA">
        <w:rPr>
          <w:rFonts w:ascii="Cambria" w:hAnsi="Cambria"/>
          <w:bCs/>
        </w:rPr>
        <w:t xml:space="preserve">to study the self-entanglement </w:t>
      </w:r>
      <w:r w:rsidR="00CF1827" w:rsidRPr="008969FA">
        <w:rPr>
          <w:rFonts w:ascii="Cambria" w:hAnsi="Cambria"/>
          <w:bCs/>
        </w:rPr>
        <w:t xml:space="preserve">(knotting) </w:t>
      </w:r>
      <w:r w:rsidR="005639B3" w:rsidRPr="008969FA">
        <w:rPr>
          <w:rFonts w:ascii="Cambria" w:hAnsi="Cambria"/>
          <w:bCs/>
        </w:rPr>
        <w:t xml:space="preserve">properties of active, </w:t>
      </w:r>
      <w:r w:rsidR="00CF1827" w:rsidRPr="008969FA">
        <w:rPr>
          <w:rFonts w:ascii="Cambria" w:hAnsi="Cambria"/>
          <w:bCs/>
        </w:rPr>
        <w:t xml:space="preserve">i.e. </w:t>
      </w:r>
      <w:r w:rsidR="005639B3" w:rsidRPr="008969FA">
        <w:rPr>
          <w:rFonts w:ascii="Cambria" w:hAnsi="Cambria"/>
          <w:bCs/>
        </w:rPr>
        <w:t>out-of-equilibrium, polymer chains</w:t>
      </w:r>
      <w:r w:rsidR="00981D84" w:rsidRPr="008969FA">
        <w:rPr>
          <w:rFonts w:ascii="Cambria" w:hAnsi="Cambria"/>
          <w:bCs/>
        </w:rPr>
        <w:t xml:space="preserve"> with the goal of quantifying how much these properties deviate from the common case at equilibrium. The second STSM </w:t>
      </w:r>
      <w:r w:rsidR="00861F5F" w:rsidRPr="008969FA">
        <w:rPr>
          <w:rFonts w:ascii="Cambria" w:hAnsi="Cambria"/>
          <w:bCs/>
        </w:rPr>
        <w:t>is planned in Siss</w:t>
      </w:r>
      <w:r w:rsidR="0065062A">
        <w:rPr>
          <w:rFonts w:ascii="Cambria" w:hAnsi="Cambria"/>
          <w:bCs/>
        </w:rPr>
        <w:t xml:space="preserve">a (Trieste) in the group of </w:t>
      </w:r>
      <w:r w:rsidR="00861F5F" w:rsidRPr="008969FA">
        <w:rPr>
          <w:rFonts w:ascii="Cambria" w:hAnsi="Cambria"/>
          <w:bCs/>
        </w:rPr>
        <w:t>Angelo Rosa</w:t>
      </w:r>
      <w:r w:rsidR="004F17B2" w:rsidRPr="008969FA">
        <w:rPr>
          <w:rFonts w:ascii="Cambria" w:hAnsi="Cambria"/>
          <w:bCs/>
        </w:rPr>
        <w:t>, with the purpose of studyi</w:t>
      </w:r>
      <w:r w:rsidR="00940D73" w:rsidRPr="008969FA">
        <w:rPr>
          <w:rFonts w:ascii="Cambria" w:hAnsi="Cambria"/>
          <w:bCs/>
        </w:rPr>
        <w:t>ng the p</w:t>
      </w:r>
      <w:r w:rsidR="004F17B2" w:rsidRPr="008969FA">
        <w:rPr>
          <w:rFonts w:ascii="Cambria" w:hAnsi="Cambria"/>
          <w:bCs/>
        </w:rPr>
        <w:t>hysics of a</w:t>
      </w:r>
      <w:r w:rsidR="00956AC3" w:rsidRPr="008969FA">
        <w:rPr>
          <w:rFonts w:ascii="Cambria" w:hAnsi="Cambria"/>
          <w:bCs/>
        </w:rPr>
        <w:t>ctive polymer ri</w:t>
      </w:r>
      <w:r w:rsidR="00F471C0" w:rsidRPr="008969FA">
        <w:rPr>
          <w:rFonts w:ascii="Cambria" w:hAnsi="Cambria"/>
          <w:bCs/>
        </w:rPr>
        <w:t xml:space="preserve">ngs in the melt. </w:t>
      </w:r>
      <w:r w:rsidR="0018552A" w:rsidRPr="008969FA">
        <w:rPr>
          <w:rFonts w:ascii="Cambria" w:hAnsi="Cambria"/>
          <w:bCs/>
        </w:rPr>
        <w:t>Here</w:t>
      </w:r>
      <w:r w:rsidR="0006433A" w:rsidRPr="008969FA">
        <w:rPr>
          <w:rFonts w:ascii="Cambria" w:hAnsi="Cambria"/>
          <w:bCs/>
        </w:rPr>
        <w:t>, the idea is to monitor the</w:t>
      </w:r>
      <w:r w:rsidR="00F471C0" w:rsidRPr="008969FA">
        <w:rPr>
          <w:rFonts w:ascii="Cambria" w:hAnsi="Cambria"/>
          <w:bCs/>
        </w:rPr>
        <w:t xml:space="preserve"> </w:t>
      </w:r>
      <w:r w:rsidR="006B752B" w:rsidRPr="008969FA">
        <w:rPr>
          <w:rFonts w:ascii="Cambria" w:hAnsi="Cambria"/>
          <w:bCs/>
        </w:rPr>
        <w:t>time</w:t>
      </w:r>
      <w:r w:rsidR="008750E4" w:rsidRPr="008969FA">
        <w:rPr>
          <w:rFonts w:ascii="Cambria" w:hAnsi="Cambria"/>
          <w:bCs/>
        </w:rPr>
        <w:t xml:space="preserve"> evolution of these systems moving from different initial states with the purpose of </w:t>
      </w:r>
      <w:r w:rsidR="005A594E" w:rsidRPr="008969FA">
        <w:rPr>
          <w:rFonts w:ascii="Cambria" w:hAnsi="Cambria"/>
          <w:bCs/>
        </w:rPr>
        <w:t>highlight and then quantifying</w:t>
      </w:r>
      <w:r w:rsidR="008750E4" w:rsidRPr="008969FA">
        <w:rPr>
          <w:rFonts w:ascii="Cambria" w:hAnsi="Cambria"/>
          <w:bCs/>
        </w:rPr>
        <w:t xml:space="preserve"> non-equilibrium effects.</w:t>
      </w:r>
    </w:p>
    <w:p w14:paraId="2677488E" w14:textId="6A5F5843" w:rsidR="00FF269E" w:rsidRDefault="00AA410E" w:rsidP="00DC13B5">
      <w:pPr>
        <w:jc w:val="both"/>
        <w:rPr>
          <w:rFonts w:ascii="Cambria" w:hAnsi="Cambria"/>
          <w:bCs/>
        </w:rPr>
      </w:pPr>
      <w:r w:rsidRPr="008969FA">
        <w:rPr>
          <w:rFonts w:ascii="Cambria" w:hAnsi="Cambria"/>
          <w:bCs/>
        </w:rPr>
        <w:t xml:space="preserve">6) </w:t>
      </w:r>
      <w:r w:rsidR="008F6794" w:rsidRPr="008969FA">
        <w:rPr>
          <w:rFonts w:ascii="Cambria" w:hAnsi="Cambria"/>
          <w:bCs/>
        </w:rPr>
        <w:t>Marina Scarpa (Trento, Italy) is planning to focus on cellulose nanocrystals (CNCs) and cellulose nanofibrils (CNFs). These are sustainable nanomaterials undergoing self-assembly processes and forming transparent homogeneous suspensions and</w:t>
      </w:r>
      <w:r w:rsidR="00BF12D0" w:rsidRPr="008969FA">
        <w:rPr>
          <w:rFonts w:ascii="Cambria" w:hAnsi="Cambria"/>
          <w:bCs/>
        </w:rPr>
        <w:t xml:space="preserve"> </w:t>
      </w:r>
      <w:r w:rsidR="008F6794" w:rsidRPr="008969FA">
        <w:rPr>
          <w:rFonts w:ascii="Cambria" w:hAnsi="Cambria"/>
          <w:bCs/>
        </w:rPr>
        <w:t xml:space="preserve">gels in aqueous media, and films in dried state. </w:t>
      </w:r>
      <w:r w:rsidR="00DD2971" w:rsidRPr="008969FA">
        <w:rPr>
          <w:rFonts w:ascii="Cambria" w:hAnsi="Cambria"/>
          <w:bCs/>
        </w:rPr>
        <w:t>Moreover, they display</w:t>
      </w:r>
      <w:r w:rsidR="00DC13B5">
        <w:rPr>
          <w:rFonts w:ascii="Cambria" w:hAnsi="Cambria"/>
          <w:bCs/>
        </w:rPr>
        <w:t xml:space="preserve"> different micro </w:t>
      </w:r>
      <w:r w:rsidR="008F6794" w:rsidRPr="008969FA">
        <w:rPr>
          <w:rFonts w:ascii="Cambria" w:hAnsi="Cambria"/>
          <w:bCs/>
        </w:rPr>
        <w:t>and</w:t>
      </w:r>
      <w:r w:rsidR="005E165D" w:rsidRPr="008969FA">
        <w:rPr>
          <w:rFonts w:ascii="Cambria" w:hAnsi="Cambria"/>
          <w:bCs/>
        </w:rPr>
        <w:t xml:space="preserve"> </w:t>
      </w:r>
      <w:r w:rsidR="008F6794" w:rsidRPr="008969FA">
        <w:rPr>
          <w:rFonts w:ascii="Cambria" w:hAnsi="Cambria"/>
          <w:bCs/>
        </w:rPr>
        <w:t>macroscopic properties, depending on the experiment</w:t>
      </w:r>
      <w:r w:rsidR="003A1075" w:rsidRPr="008969FA">
        <w:rPr>
          <w:rFonts w:ascii="Cambria" w:hAnsi="Cambria"/>
          <w:bCs/>
        </w:rPr>
        <w:t xml:space="preserve">al conditions such as </w:t>
      </w:r>
      <w:r w:rsidR="00DE0C5F">
        <w:rPr>
          <w:rFonts w:ascii="Cambria" w:hAnsi="Cambria"/>
          <w:bCs/>
        </w:rPr>
        <w:t>concentration, crystall</w:t>
      </w:r>
      <w:r w:rsidR="008F6794" w:rsidRPr="008969FA">
        <w:rPr>
          <w:rFonts w:ascii="Cambria" w:hAnsi="Cambria"/>
          <w:bCs/>
        </w:rPr>
        <w:t>inity, charge and presence of solvent and salts.</w:t>
      </w:r>
      <w:r w:rsidR="00D10060" w:rsidRPr="008969FA">
        <w:rPr>
          <w:rFonts w:ascii="Cambria" w:hAnsi="Cambria"/>
          <w:bCs/>
        </w:rPr>
        <w:t xml:space="preserve"> Some investigat</w:t>
      </w:r>
      <w:r w:rsidR="00260A46" w:rsidRPr="008969FA">
        <w:rPr>
          <w:rFonts w:ascii="Cambria" w:hAnsi="Cambria"/>
          <w:bCs/>
        </w:rPr>
        <w:t xml:space="preserve">ions report that they are able to </w:t>
      </w:r>
      <w:r w:rsidR="00D10060" w:rsidRPr="008969FA">
        <w:rPr>
          <w:rFonts w:ascii="Cambria" w:hAnsi="Cambria"/>
          <w:bCs/>
        </w:rPr>
        <w:t>s</w:t>
      </w:r>
      <w:r w:rsidR="00DE7350" w:rsidRPr="008969FA">
        <w:rPr>
          <w:rFonts w:ascii="Cambria" w:hAnsi="Cambria"/>
          <w:bCs/>
        </w:rPr>
        <w:t>el</w:t>
      </w:r>
      <w:r w:rsidR="0068386B">
        <w:rPr>
          <w:rFonts w:ascii="Cambria" w:hAnsi="Cambria"/>
          <w:bCs/>
        </w:rPr>
        <w:t>f‐organize, owing to a yet-not-well-</w:t>
      </w:r>
      <w:r w:rsidR="008969FA">
        <w:rPr>
          <w:rFonts w:ascii="Cambria" w:hAnsi="Cambria"/>
          <w:bCs/>
        </w:rPr>
        <w:t xml:space="preserve">understood </w:t>
      </w:r>
      <w:r w:rsidR="00D10060" w:rsidRPr="008969FA">
        <w:rPr>
          <w:rFonts w:ascii="Cambria" w:hAnsi="Cambria"/>
          <w:bCs/>
        </w:rPr>
        <w:t>balance between orientation‐dependent attractive (van der</w:t>
      </w:r>
      <w:r w:rsidR="0012152D" w:rsidRPr="008969FA">
        <w:rPr>
          <w:rFonts w:ascii="Cambria" w:hAnsi="Cambria"/>
          <w:bCs/>
        </w:rPr>
        <w:t xml:space="preserve"> </w:t>
      </w:r>
      <w:r w:rsidR="00D10060" w:rsidRPr="008969FA">
        <w:rPr>
          <w:rFonts w:ascii="Cambria" w:hAnsi="Cambria"/>
          <w:bCs/>
        </w:rPr>
        <w:t xml:space="preserve">Waals forces) and repulsive (steric or electrostatic, short and long range) interactions. </w:t>
      </w:r>
      <w:r w:rsidR="00156B5E">
        <w:rPr>
          <w:rFonts w:ascii="Cambria" w:hAnsi="Cambria"/>
          <w:bCs/>
        </w:rPr>
        <w:t xml:space="preserve">To clarify these issues, </w:t>
      </w:r>
      <w:r w:rsidR="006A152A">
        <w:rPr>
          <w:rFonts w:ascii="Cambria" w:hAnsi="Cambria"/>
          <w:bCs/>
        </w:rPr>
        <w:t xml:space="preserve"> Scarpa</w:t>
      </w:r>
      <w:r w:rsidR="00156B5E">
        <w:rPr>
          <w:rFonts w:ascii="Cambria" w:hAnsi="Cambria"/>
          <w:bCs/>
        </w:rPr>
        <w:t>’s group</w:t>
      </w:r>
      <w:r w:rsidR="006A152A">
        <w:rPr>
          <w:rFonts w:ascii="Cambria" w:hAnsi="Cambria"/>
          <w:bCs/>
        </w:rPr>
        <w:t xml:space="preserve"> proposes to</w:t>
      </w:r>
      <w:r w:rsidR="001C5DE7">
        <w:rPr>
          <w:rFonts w:ascii="Cambria" w:hAnsi="Cambria"/>
          <w:bCs/>
        </w:rPr>
        <w:t xml:space="preserve"> investigate</w:t>
      </w:r>
      <w:r w:rsidR="006A152A">
        <w:rPr>
          <w:rFonts w:ascii="Cambria" w:hAnsi="Cambria"/>
          <w:bCs/>
        </w:rPr>
        <w:t>: (</w:t>
      </w:r>
      <w:r w:rsidR="000D6BC5">
        <w:rPr>
          <w:rFonts w:ascii="Cambria" w:hAnsi="Cambria"/>
          <w:bCs/>
        </w:rPr>
        <w:t>1</w:t>
      </w:r>
      <w:r w:rsidR="003B3DB3">
        <w:rPr>
          <w:rFonts w:ascii="Cambria" w:hAnsi="Cambria"/>
          <w:bCs/>
        </w:rPr>
        <w:t xml:space="preserve">) </w:t>
      </w:r>
      <w:r w:rsidR="008969FA" w:rsidRPr="008969FA">
        <w:rPr>
          <w:rFonts w:ascii="Cambria" w:hAnsi="Cambria"/>
          <w:bCs/>
        </w:rPr>
        <w:t xml:space="preserve">the </w:t>
      </w:r>
      <w:r w:rsidR="001B4E8A">
        <w:rPr>
          <w:rFonts w:ascii="Cambria" w:hAnsi="Cambria"/>
          <w:bCs/>
        </w:rPr>
        <w:t xml:space="preserve">physical </w:t>
      </w:r>
      <w:r w:rsidR="005F4E0F">
        <w:rPr>
          <w:rFonts w:ascii="Cambria" w:hAnsi="Cambria"/>
          <w:bCs/>
        </w:rPr>
        <w:t xml:space="preserve">conditions </w:t>
      </w:r>
      <w:r w:rsidR="008466D1">
        <w:rPr>
          <w:rFonts w:ascii="Cambria" w:hAnsi="Cambria"/>
          <w:bCs/>
        </w:rPr>
        <w:t>(</w:t>
      </w:r>
      <w:r w:rsidR="007C1970">
        <w:rPr>
          <w:rFonts w:ascii="Cambria" w:hAnsi="Cambria"/>
          <w:bCs/>
        </w:rPr>
        <w:t xml:space="preserve">particle-particle interactions and </w:t>
      </w:r>
      <w:r w:rsidR="00547AAA">
        <w:rPr>
          <w:rFonts w:ascii="Cambria" w:hAnsi="Cambria"/>
          <w:bCs/>
        </w:rPr>
        <w:t xml:space="preserve">the </w:t>
      </w:r>
      <w:r w:rsidR="007C1970">
        <w:rPr>
          <w:rFonts w:ascii="Cambria" w:hAnsi="Cambria"/>
          <w:bCs/>
        </w:rPr>
        <w:t>relation to particle shape</w:t>
      </w:r>
      <w:r w:rsidR="008466D1">
        <w:rPr>
          <w:rFonts w:ascii="Cambria" w:hAnsi="Cambria"/>
          <w:bCs/>
        </w:rPr>
        <w:t xml:space="preserve">) </w:t>
      </w:r>
      <w:r w:rsidR="008969FA" w:rsidRPr="008969FA">
        <w:rPr>
          <w:rFonts w:ascii="Cambria" w:hAnsi="Cambria"/>
          <w:bCs/>
        </w:rPr>
        <w:t>which favor the CNC entanglement in solution and of the</w:t>
      </w:r>
      <w:r w:rsidR="006A152A">
        <w:rPr>
          <w:rFonts w:ascii="Cambria" w:hAnsi="Cambria"/>
          <w:bCs/>
        </w:rPr>
        <w:t xml:space="preserve"> </w:t>
      </w:r>
      <w:r w:rsidR="008969FA" w:rsidRPr="008969FA">
        <w:rPr>
          <w:rFonts w:ascii="Cambria" w:hAnsi="Cambria"/>
          <w:bCs/>
        </w:rPr>
        <w:t>macroscopic structure and properties of the materials resulting from the CNC</w:t>
      </w:r>
      <w:r w:rsidR="006A152A">
        <w:rPr>
          <w:rFonts w:ascii="Cambria" w:hAnsi="Cambria"/>
          <w:bCs/>
        </w:rPr>
        <w:t xml:space="preserve"> </w:t>
      </w:r>
      <w:r w:rsidR="0064062E">
        <w:rPr>
          <w:rFonts w:ascii="Cambria" w:hAnsi="Cambria"/>
          <w:bCs/>
        </w:rPr>
        <w:t xml:space="preserve">arrangements; </w:t>
      </w:r>
      <w:r w:rsidR="00D83A2D">
        <w:rPr>
          <w:rFonts w:ascii="Cambria" w:hAnsi="Cambria"/>
          <w:bCs/>
        </w:rPr>
        <w:t xml:space="preserve"> (2) </w:t>
      </w:r>
      <w:r w:rsidR="00E30EF9">
        <w:rPr>
          <w:rFonts w:ascii="Cambria" w:hAnsi="Cambria"/>
          <w:bCs/>
        </w:rPr>
        <w:t xml:space="preserve">the </w:t>
      </w:r>
      <w:r w:rsidR="009C5F7E">
        <w:rPr>
          <w:rFonts w:ascii="Cambria" w:hAnsi="Cambria"/>
          <w:bCs/>
        </w:rPr>
        <w:t>d</w:t>
      </w:r>
      <w:r w:rsidR="008969FA" w:rsidRPr="008969FA">
        <w:rPr>
          <w:rFonts w:ascii="Cambria" w:hAnsi="Cambria"/>
          <w:bCs/>
        </w:rPr>
        <w:t>ynamic conditioning of the CNC assembly process under shear flow for</w:t>
      </w:r>
      <w:r w:rsidR="000A5B43">
        <w:rPr>
          <w:rFonts w:ascii="Cambria" w:hAnsi="Cambria"/>
          <w:bCs/>
        </w:rPr>
        <w:t xml:space="preserve"> </w:t>
      </w:r>
      <w:r w:rsidR="00334C73">
        <w:rPr>
          <w:rFonts w:ascii="Cambria" w:hAnsi="Cambria"/>
          <w:bCs/>
        </w:rPr>
        <w:t>bulk and confined systems.</w:t>
      </w:r>
      <w:r w:rsidR="001F2E82">
        <w:rPr>
          <w:rFonts w:ascii="Cambria" w:hAnsi="Cambria"/>
          <w:bCs/>
        </w:rPr>
        <w:t xml:space="preserve"> Within t</w:t>
      </w:r>
      <w:r w:rsidR="00FB449F">
        <w:rPr>
          <w:rFonts w:ascii="Cambria" w:hAnsi="Cambria"/>
          <w:bCs/>
        </w:rPr>
        <w:t xml:space="preserve">he COST initiative, </w:t>
      </w:r>
      <w:r w:rsidR="00F30FAB">
        <w:rPr>
          <w:rFonts w:ascii="Cambria" w:hAnsi="Cambria"/>
          <w:bCs/>
        </w:rPr>
        <w:t>Scarpa</w:t>
      </w:r>
      <w:r w:rsidR="00FB449F">
        <w:rPr>
          <w:rFonts w:ascii="Cambria" w:hAnsi="Cambria"/>
          <w:bCs/>
        </w:rPr>
        <w:t>’s group</w:t>
      </w:r>
      <w:r w:rsidR="00F30FAB">
        <w:rPr>
          <w:rFonts w:ascii="Cambria" w:hAnsi="Cambria"/>
          <w:bCs/>
        </w:rPr>
        <w:t xml:space="preserve"> is</w:t>
      </w:r>
      <w:r w:rsidR="00027252">
        <w:rPr>
          <w:rFonts w:ascii="Cambria" w:hAnsi="Cambria"/>
          <w:bCs/>
        </w:rPr>
        <w:t xml:space="preserve"> </w:t>
      </w:r>
      <w:r w:rsidR="00227E9E">
        <w:rPr>
          <w:rFonts w:ascii="Cambria" w:hAnsi="Cambria"/>
          <w:bCs/>
        </w:rPr>
        <w:t>encouraging</w:t>
      </w:r>
      <w:r w:rsidR="008470D2">
        <w:rPr>
          <w:rFonts w:ascii="Cambria" w:hAnsi="Cambria"/>
          <w:bCs/>
        </w:rPr>
        <w:t xml:space="preserve"> the</w:t>
      </w:r>
      <w:r w:rsidR="00227E9E">
        <w:rPr>
          <w:rFonts w:ascii="Cambria" w:hAnsi="Cambria"/>
          <w:bCs/>
        </w:rPr>
        <w:t xml:space="preserve"> develop</w:t>
      </w:r>
      <w:r w:rsidR="008470D2">
        <w:rPr>
          <w:rFonts w:ascii="Cambria" w:hAnsi="Cambria"/>
          <w:bCs/>
        </w:rPr>
        <w:t>ment of</w:t>
      </w:r>
      <w:r w:rsidR="00227E9E">
        <w:rPr>
          <w:rFonts w:ascii="Cambria" w:hAnsi="Cambria"/>
          <w:bCs/>
        </w:rPr>
        <w:t xml:space="preserve"> </w:t>
      </w:r>
      <w:r w:rsidR="008470D2">
        <w:rPr>
          <w:rFonts w:ascii="Cambria" w:hAnsi="Cambria"/>
          <w:bCs/>
        </w:rPr>
        <w:t>t</w:t>
      </w:r>
      <w:r w:rsidR="008969FA" w:rsidRPr="008969FA">
        <w:rPr>
          <w:rFonts w:ascii="Cambria" w:hAnsi="Cambria"/>
          <w:bCs/>
        </w:rPr>
        <w:t>heoretical</w:t>
      </w:r>
      <w:r w:rsidR="00C949E4">
        <w:rPr>
          <w:rFonts w:ascii="Cambria" w:hAnsi="Cambria"/>
          <w:bCs/>
        </w:rPr>
        <w:t>/computational</w:t>
      </w:r>
      <w:r w:rsidR="008969FA" w:rsidRPr="008969FA">
        <w:rPr>
          <w:rFonts w:ascii="Cambria" w:hAnsi="Cambria"/>
          <w:bCs/>
        </w:rPr>
        <w:t xml:space="preserve"> approaches </w:t>
      </w:r>
      <w:r w:rsidR="003C766B">
        <w:rPr>
          <w:rFonts w:ascii="Cambria" w:hAnsi="Cambria"/>
          <w:bCs/>
        </w:rPr>
        <w:t xml:space="preserve">to understand the microscopic </w:t>
      </w:r>
      <w:r w:rsidR="007A5533">
        <w:rPr>
          <w:rFonts w:ascii="Cambria" w:hAnsi="Cambria"/>
          <w:bCs/>
        </w:rPr>
        <w:t xml:space="preserve">physical </w:t>
      </w:r>
      <w:r w:rsidR="00597C42">
        <w:rPr>
          <w:rFonts w:ascii="Cambria" w:hAnsi="Cambria"/>
          <w:bCs/>
        </w:rPr>
        <w:t>structure</w:t>
      </w:r>
      <w:r w:rsidR="00DC13B5">
        <w:rPr>
          <w:rFonts w:ascii="Cambria" w:hAnsi="Cambria"/>
          <w:bCs/>
        </w:rPr>
        <w:t xml:space="preserve"> at the basis of these systems.</w:t>
      </w:r>
    </w:p>
    <w:p w14:paraId="19C9D7F8" w14:textId="77777777" w:rsidR="00CF1C98" w:rsidRDefault="000A46F7" w:rsidP="00DC13B5">
      <w:pPr>
        <w:jc w:val="both"/>
        <w:rPr>
          <w:rFonts w:ascii="Cambria" w:hAnsi="Cambria"/>
          <w:bCs/>
        </w:rPr>
      </w:pPr>
      <w:r>
        <w:rPr>
          <w:rFonts w:ascii="Cambria" w:hAnsi="Cambria"/>
          <w:bCs/>
        </w:rPr>
        <w:t xml:space="preserve">6) Three groups (Mark Miller in Durham, Ivan Coluzza in San Sebastian, and Achille Giacometti in Venice) </w:t>
      </w:r>
      <w:r w:rsidR="00F312D4">
        <w:rPr>
          <w:rFonts w:ascii="Cambria" w:hAnsi="Cambria"/>
          <w:bCs/>
        </w:rPr>
        <w:t>ar</w:t>
      </w:r>
      <w:r w:rsidR="00F9236A">
        <w:rPr>
          <w:rFonts w:ascii="Cambria" w:hAnsi="Cambria"/>
          <w:bCs/>
        </w:rPr>
        <w:t>e planning</w:t>
      </w:r>
      <w:r w:rsidR="004960AD">
        <w:rPr>
          <w:rFonts w:ascii="Cambria" w:hAnsi="Cambria"/>
          <w:bCs/>
        </w:rPr>
        <w:t xml:space="preserve"> reciprocal visits through STSMs with the aim of applying </w:t>
      </w:r>
      <w:r w:rsidR="004E3913">
        <w:rPr>
          <w:rFonts w:ascii="Cambria" w:hAnsi="Cambria"/>
          <w:bCs/>
        </w:rPr>
        <w:t xml:space="preserve">free </w:t>
      </w:r>
      <w:r w:rsidR="004960AD">
        <w:rPr>
          <w:rFonts w:ascii="Cambria" w:hAnsi="Cambria"/>
          <w:bCs/>
        </w:rPr>
        <w:t>energy landscape theory</w:t>
      </w:r>
      <w:r w:rsidR="00C0300B">
        <w:rPr>
          <w:rFonts w:ascii="Cambria" w:hAnsi="Cambria"/>
          <w:bCs/>
        </w:rPr>
        <w:t xml:space="preserve"> to two recently developed coarse grained models. </w:t>
      </w:r>
      <w:r w:rsidR="004960AD">
        <w:rPr>
          <w:rFonts w:ascii="Cambria" w:hAnsi="Cambria"/>
          <w:bCs/>
        </w:rPr>
        <w:t xml:space="preserve"> </w:t>
      </w:r>
      <w:r w:rsidR="004010FA">
        <w:rPr>
          <w:rFonts w:ascii="Cambria" w:hAnsi="Cambria"/>
          <w:bCs/>
        </w:rPr>
        <w:t>The expected outcome of this collaboration would be a bridge between the two models, as well as a better understanding of the</w:t>
      </w:r>
      <w:r w:rsidR="00CF1C98">
        <w:rPr>
          <w:rFonts w:ascii="Cambria" w:hAnsi="Cambria"/>
          <w:bCs/>
        </w:rPr>
        <w:t>ir</w:t>
      </w:r>
      <w:r w:rsidR="004010FA">
        <w:rPr>
          <w:rFonts w:ascii="Cambria" w:hAnsi="Cambria"/>
          <w:bCs/>
        </w:rPr>
        <w:t xml:space="preserve"> </w:t>
      </w:r>
      <w:r w:rsidR="00CF1C98">
        <w:rPr>
          <w:rFonts w:ascii="Cambria" w:hAnsi="Cambria"/>
          <w:bCs/>
        </w:rPr>
        <w:t>transitional states.</w:t>
      </w:r>
    </w:p>
    <w:p w14:paraId="6D4F58EC" w14:textId="5580D0A1" w:rsidR="000A46F7" w:rsidRPr="008969FA" w:rsidRDefault="00CF1C98" w:rsidP="00DC13B5">
      <w:pPr>
        <w:jc w:val="both"/>
        <w:rPr>
          <w:rFonts w:ascii="Cambria" w:hAnsi="Cambria"/>
          <w:bCs/>
        </w:rPr>
      </w:pPr>
      <w:r>
        <w:rPr>
          <w:rFonts w:ascii="Cambria" w:hAnsi="Cambria"/>
          <w:bCs/>
        </w:rPr>
        <w:t xml:space="preserve">7) </w:t>
      </w:r>
      <w:r w:rsidR="00A56F65">
        <w:rPr>
          <w:rFonts w:ascii="Cambria" w:hAnsi="Cambria"/>
          <w:bCs/>
        </w:rPr>
        <w:t>One or more STMS</w:t>
      </w:r>
      <w:r w:rsidR="0018403B">
        <w:rPr>
          <w:rFonts w:ascii="Cambria" w:hAnsi="Cambria"/>
          <w:bCs/>
        </w:rPr>
        <w:t>s are planned between the group of Achille Giacometti in Venice and the group of Maria Barbi in Paris, to work</w:t>
      </w:r>
      <w:r w:rsidR="002E791F">
        <w:rPr>
          <w:rFonts w:ascii="Cambria" w:hAnsi="Cambria"/>
          <w:bCs/>
        </w:rPr>
        <w:t xml:space="preserve"> on the liquid crystal properties of nucleosomes.</w:t>
      </w:r>
      <w:bookmarkStart w:id="0" w:name="_GoBack"/>
      <w:bookmarkEnd w:id="0"/>
      <w:r>
        <w:rPr>
          <w:rFonts w:ascii="Cambria" w:hAnsi="Cambria"/>
          <w:bCs/>
        </w:rPr>
        <w:t xml:space="preserve"> </w:t>
      </w:r>
    </w:p>
    <w:p w14:paraId="674D152A" w14:textId="5CF3415F" w:rsidR="00E5300C" w:rsidRPr="008969FA" w:rsidRDefault="00E5300C" w:rsidP="008F6794">
      <w:pPr>
        <w:jc w:val="both"/>
        <w:rPr>
          <w:rFonts w:ascii="Cambria" w:hAnsi="Cambria"/>
          <w:bCs/>
        </w:rPr>
      </w:pPr>
    </w:p>
    <w:sectPr w:rsidR="00E5300C" w:rsidRPr="008969FA" w:rsidSect="008274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11D"/>
    <w:multiLevelType w:val="multilevel"/>
    <w:tmpl w:val="E4D43B24"/>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405EA"/>
    <w:multiLevelType w:val="multilevel"/>
    <w:tmpl w:val="3AB2299A"/>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E9"/>
    <w:rsid w:val="00027252"/>
    <w:rsid w:val="00027BD1"/>
    <w:rsid w:val="00043605"/>
    <w:rsid w:val="00043E36"/>
    <w:rsid w:val="00053FF5"/>
    <w:rsid w:val="0006433A"/>
    <w:rsid w:val="000662C5"/>
    <w:rsid w:val="00066625"/>
    <w:rsid w:val="00073493"/>
    <w:rsid w:val="00083D1B"/>
    <w:rsid w:val="000A1D73"/>
    <w:rsid w:val="000A2236"/>
    <w:rsid w:val="000A299A"/>
    <w:rsid w:val="000A46F7"/>
    <w:rsid w:val="000A5B43"/>
    <w:rsid w:val="000B43B9"/>
    <w:rsid w:val="000B50F6"/>
    <w:rsid w:val="000C30E1"/>
    <w:rsid w:val="000C3DEF"/>
    <w:rsid w:val="000D6BC5"/>
    <w:rsid w:val="000D72B2"/>
    <w:rsid w:val="000E0945"/>
    <w:rsid w:val="00101B38"/>
    <w:rsid w:val="00102CD2"/>
    <w:rsid w:val="00103046"/>
    <w:rsid w:val="00105DF2"/>
    <w:rsid w:val="0012152D"/>
    <w:rsid w:val="00146E58"/>
    <w:rsid w:val="00156B5E"/>
    <w:rsid w:val="00164424"/>
    <w:rsid w:val="00164A3D"/>
    <w:rsid w:val="00166F9E"/>
    <w:rsid w:val="001734F9"/>
    <w:rsid w:val="0018403B"/>
    <w:rsid w:val="0018552A"/>
    <w:rsid w:val="00191C80"/>
    <w:rsid w:val="00192DDB"/>
    <w:rsid w:val="001A2B41"/>
    <w:rsid w:val="001B4778"/>
    <w:rsid w:val="001B4E8A"/>
    <w:rsid w:val="001B6FB3"/>
    <w:rsid w:val="001C287D"/>
    <w:rsid w:val="001C5DE7"/>
    <w:rsid w:val="001D3BE2"/>
    <w:rsid w:val="001D4EE7"/>
    <w:rsid w:val="001D7394"/>
    <w:rsid w:val="001E7758"/>
    <w:rsid w:val="001F2B02"/>
    <w:rsid w:val="001F2E82"/>
    <w:rsid w:val="002161ED"/>
    <w:rsid w:val="00227E9E"/>
    <w:rsid w:val="002313BE"/>
    <w:rsid w:val="002557BE"/>
    <w:rsid w:val="00260A46"/>
    <w:rsid w:val="00265C48"/>
    <w:rsid w:val="00267BC6"/>
    <w:rsid w:val="002854FD"/>
    <w:rsid w:val="002A15AA"/>
    <w:rsid w:val="002A589D"/>
    <w:rsid w:val="002B0C4D"/>
    <w:rsid w:val="002B1EA3"/>
    <w:rsid w:val="002B540F"/>
    <w:rsid w:val="002E6845"/>
    <w:rsid w:val="002E791F"/>
    <w:rsid w:val="002F266D"/>
    <w:rsid w:val="00302529"/>
    <w:rsid w:val="003304C8"/>
    <w:rsid w:val="00333BC7"/>
    <w:rsid w:val="00334C73"/>
    <w:rsid w:val="0034143D"/>
    <w:rsid w:val="00352730"/>
    <w:rsid w:val="00352F56"/>
    <w:rsid w:val="00361170"/>
    <w:rsid w:val="00371239"/>
    <w:rsid w:val="003934DA"/>
    <w:rsid w:val="003A1075"/>
    <w:rsid w:val="003A2911"/>
    <w:rsid w:val="003A30E9"/>
    <w:rsid w:val="003A46EE"/>
    <w:rsid w:val="003B2D62"/>
    <w:rsid w:val="003B3DB3"/>
    <w:rsid w:val="003B4192"/>
    <w:rsid w:val="003B53FF"/>
    <w:rsid w:val="003C592E"/>
    <w:rsid w:val="003C766B"/>
    <w:rsid w:val="003D2665"/>
    <w:rsid w:val="003D7C78"/>
    <w:rsid w:val="003E7831"/>
    <w:rsid w:val="003F1596"/>
    <w:rsid w:val="004010FA"/>
    <w:rsid w:val="00421DCC"/>
    <w:rsid w:val="004316E1"/>
    <w:rsid w:val="00437611"/>
    <w:rsid w:val="00437ACC"/>
    <w:rsid w:val="00441F87"/>
    <w:rsid w:val="00445B3D"/>
    <w:rsid w:val="004506E9"/>
    <w:rsid w:val="00450CF4"/>
    <w:rsid w:val="0045148D"/>
    <w:rsid w:val="00461260"/>
    <w:rsid w:val="00462C5B"/>
    <w:rsid w:val="00482E78"/>
    <w:rsid w:val="004960AD"/>
    <w:rsid w:val="0049760E"/>
    <w:rsid w:val="004C26D1"/>
    <w:rsid w:val="004D7FB6"/>
    <w:rsid w:val="004E3913"/>
    <w:rsid w:val="004F17B2"/>
    <w:rsid w:val="004F4686"/>
    <w:rsid w:val="004F63DA"/>
    <w:rsid w:val="00504273"/>
    <w:rsid w:val="00513436"/>
    <w:rsid w:val="00515355"/>
    <w:rsid w:val="00536B65"/>
    <w:rsid w:val="005446D9"/>
    <w:rsid w:val="005462E8"/>
    <w:rsid w:val="005468C6"/>
    <w:rsid w:val="00547AAA"/>
    <w:rsid w:val="005639B3"/>
    <w:rsid w:val="00567025"/>
    <w:rsid w:val="00570127"/>
    <w:rsid w:val="0059022C"/>
    <w:rsid w:val="00597C42"/>
    <w:rsid w:val="005A594E"/>
    <w:rsid w:val="005A5F70"/>
    <w:rsid w:val="005B2581"/>
    <w:rsid w:val="005C1CC9"/>
    <w:rsid w:val="005D5422"/>
    <w:rsid w:val="005E1270"/>
    <w:rsid w:val="005E13DC"/>
    <w:rsid w:val="005E165D"/>
    <w:rsid w:val="005E5919"/>
    <w:rsid w:val="005E6FBC"/>
    <w:rsid w:val="005F4E0F"/>
    <w:rsid w:val="00603526"/>
    <w:rsid w:val="006073CE"/>
    <w:rsid w:val="00607621"/>
    <w:rsid w:val="0064062E"/>
    <w:rsid w:val="0065062A"/>
    <w:rsid w:val="00664BF5"/>
    <w:rsid w:val="00674599"/>
    <w:rsid w:val="006755C8"/>
    <w:rsid w:val="0068044F"/>
    <w:rsid w:val="006823C9"/>
    <w:rsid w:val="0068386B"/>
    <w:rsid w:val="00690067"/>
    <w:rsid w:val="006A152A"/>
    <w:rsid w:val="006B752B"/>
    <w:rsid w:val="006D7B89"/>
    <w:rsid w:val="006F3D98"/>
    <w:rsid w:val="006F4D96"/>
    <w:rsid w:val="00704076"/>
    <w:rsid w:val="0070695E"/>
    <w:rsid w:val="00707488"/>
    <w:rsid w:val="00717D81"/>
    <w:rsid w:val="007246CB"/>
    <w:rsid w:val="00740CA6"/>
    <w:rsid w:val="0074348F"/>
    <w:rsid w:val="00745BB2"/>
    <w:rsid w:val="007563D4"/>
    <w:rsid w:val="0076502F"/>
    <w:rsid w:val="00794A0A"/>
    <w:rsid w:val="007A31CF"/>
    <w:rsid w:val="007A5533"/>
    <w:rsid w:val="007B0387"/>
    <w:rsid w:val="007B2C44"/>
    <w:rsid w:val="007C1970"/>
    <w:rsid w:val="007F06B8"/>
    <w:rsid w:val="008037EB"/>
    <w:rsid w:val="0082539D"/>
    <w:rsid w:val="00827463"/>
    <w:rsid w:val="00836DD3"/>
    <w:rsid w:val="008466D1"/>
    <w:rsid w:val="008470D2"/>
    <w:rsid w:val="00847C79"/>
    <w:rsid w:val="00861F5F"/>
    <w:rsid w:val="00862226"/>
    <w:rsid w:val="008750E4"/>
    <w:rsid w:val="008806D3"/>
    <w:rsid w:val="0088395E"/>
    <w:rsid w:val="008969FA"/>
    <w:rsid w:val="008A11CB"/>
    <w:rsid w:val="008A15BB"/>
    <w:rsid w:val="008A6B98"/>
    <w:rsid w:val="008B10BA"/>
    <w:rsid w:val="008B1427"/>
    <w:rsid w:val="008C1CA7"/>
    <w:rsid w:val="008D254A"/>
    <w:rsid w:val="008E36B6"/>
    <w:rsid w:val="008F1893"/>
    <w:rsid w:val="008F6794"/>
    <w:rsid w:val="009023F1"/>
    <w:rsid w:val="00913CD7"/>
    <w:rsid w:val="00917612"/>
    <w:rsid w:val="00940D73"/>
    <w:rsid w:val="00941908"/>
    <w:rsid w:val="009505F9"/>
    <w:rsid w:val="00956AC3"/>
    <w:rsid w:val="00975D10"/>
    <w:rsid w:val="00981D84"/>
    <w:rsid w:val="009A017E"/>
    <w:rsid w:val="009A0E30"/>
    <w:rsid w:val="009A7A92"/>
    <w:rsid w:val="009B4805"/>
    <w:rsid w:val="009B4E59"/>
    <w:rsid w:val="009C3714"/>
    <w:rsid w:val="009C5F7E"/>
    <w:rsid w:val="009D438F"/>
    <w:rsid w:val="009F66A0"/>
    <w:rsid w:val="00A0286D"/>
    <w:rsid w:val="00A0311C"/>
    <w:rsid w:val="00A048F7"/>
    <w:rsid w:val="00A247F6"/>
    <w:rsid w:val="00A2537D"/>
    <w:rsid w:val="00A25BAA"/>
    <w:rsid w:val="00A27D88"/>
    <w:rsid w:val="00A363F8"/>
    <w:rsid w:val="00A43371"/>
    <w:rsid w:val="00A47BC9"/>
    <w:rsid w:val="00A5115A"/>
    <w:rsid w:val="00A56F65"/>
    <w:rsid w:val="00A71302"/>
    <w:rsid w:val="00A7603F"/>
    <w:rsid w:val="00A905A1"/>
    <w:rsid w:val="00A954D2"/>
    <w:rsid w:val="00A96443"/>
    <w:rsid w:val="00AA410E"/>
    <w:rsid w:val="00AA4156"/>
    <w:rsid w:val="00AB43E4"/>
    <w:rsid w:val="00AC3618"/>
    <w:rsid w:val="00AD2705"/>
    <w:rsid w:val="00AD2A93"/>
    <w:rsid w:val="00AE5710"/>
    <w:rsid w:val="00B059E1"/>
    <w:rsid w:val="00B153A6"/>
    <w:rsid w:val="00B2060C"/>
    <w:rsid w:val="00B21280"/>
    <w:rsid w:val="00B268D3"/>
    <w:rsid w:val="00B46FD9"/>
    <w:rsid w:val="00B603A2"/>
    <w:rsid w:val="00B67387"/>
    <w:rsid w:val="00B70BF7"/>
    <w:rsid w:val="00B70E5E"/>
    <w:rsid w:val="00B71736"/>
    <w:rsid w:val="00B725E2"/>
    <w:rsid w:val="00B72A84"/>
    <w:rsid w:val="00B779CE"/>
    <w:rsid w:val="00B949EA"/>
    <w:rsid w:val="00B979A7"/>
    <w:rsid w:val="00BB526D"/>
    <w:rsid w:val="00BC1F06"/>
    <w:rsid w:val="00BC56BF"/>
    <w:rsid w:val="00BC5AFB"/>
    <w:rsid w:val="00BC62A6"/>
    <w:rsid w:val="00BD0325"/>
    <w:rsid w:val="00BD3175"/>
    <w:rsid w:val="00BD55DF"/>
    <w:rsid w:val="00BD5B25"/>
    <w:rsid w:val="00BE16C2"/>
    <w:rsid w:val="00BE6F23"/>
    <w:rsid w:val="00BF12D0"/>
    <w:rsid w:val="00BF796D"/>
    <w:rsid w:val="00C0300B"/>
    <w:rsid w:val="00C06B1D"/>
    <w:rsid w:val="00C10EB5"/>
    <w:rsid w:val="00C16021"/>
    <w:rsid w:val="00C404A3"/>
    <w:rsid w:val="00C54650"/>
    <w:rsid w:val="00C5799E"/>
    <w:rsid w:val="00C62ACE"/>
    <w:rsid w:val="00C65AA5"/>
    <w:rsid w:val="00C77C06"/>
    <w:rsid w:val="00C82F6B"/>
    <w:rsid w:val="00C84473"/>
    <w:rsid w:val="00C93E53"/>
    <w:rsid w:val="00C949E4"/>
    <w:rsid w:val="00CA12C5"/>
    <w:rsid w:val="00CA5E07"/>
    <w:rsid w:val="00CB0890"/>
    <w:rsid w:val="00CB3F1F"/>
    <w:rsid w:val="00CB57B1"/>
    <w:rsid w:val="00CB5B05"/>
    <w:rsid w:val="00CC2197"/>
    <w:rsid w:val="00CC6B8A"/>
    <w:rsid w:val="00CD1524"/>
    <w:rsid w:val="00CD4174"/>
    <w:rsid w:val="00CE1F1F"/>
    <w:rsid w:val="00CE72E6"/>
    <w:rsid w:val="00CF1827"/>
    <w:rsid w:val="00CF1C98"/>
    <w:rsid w:val="00CF2310"/>
    <w:rsid w:val="00CF6F08"/>
    <w:rsid w:val="00D10060"/>
    <w:rsid w:val="00D150D2"/>
    <w:rsid w:val="00D16B25"/>
    <w:rsid w:val="00D40B6F"/>
    <w:rsid w:val="00D419C2"/>
    <w:rsid w:val="00D51EEC"/>
    <w:rsid w:val="00D747C4"/>
    <w:rsid w:val="00D77ED1"/>
    <w:rsid w:val="00D83A2D"/>
    <w:rsid w:val="00D93E6B"/>
    <w:rsid w:val="00D97BDB"/>
    <w:rsid w:val="00DA1448"/>
    <w:rsid w:val="00DA32F5"/>
    <w:rsid w:val="00DA6AA9"/>
    <w:rsid w:val="00DB0429"/>
    <w:rsid w:val="00DB07CB"/>
    <w:rsid w:val="00DB14FF"/>
    <w:rsid w:val="00DC13B5"/>
    <w:rsid w:val="00DC2485"/>
    <w:rsid w:val="00DC45B3"/>
    <w:rsid w:val="00DD2971"/>
    <w:rsid w:val="00DD313F"/>
    <w:rsid w:val="00DE0C5F"/>
    <w:rsid w:val="00DE350C"/>
    <w:rsid w:val="00DE7350"/>
    <w:rsid w:val="00DF4484"/>
    <w:rsid w:val="00E0094D"/>
    <w:rsid w:val="00E00998"/>
    <w:rsid w:val="00E23615"/>
    <w:rsid w:val="00E26C5B"/>
    <w:rsid w:val="00E26E0D"/>
    <w:rsid w:val="00E2798E"/>
    <w:rsid w:val="00E30EF9"/>
    <w:rsid w:val="00E3133D"/>
    <w:rsid w:val="00E31E58"/>
    <w:rsid w:val="00E3219A"/>
    <w:rsid w:val="00E44DE2"/>
    <w:rsid w:val="00E47FA0"/>
    <w:rsid w:val="00E50DB9"/>
    <w:rsid w:val="00E5300C"/>
    <w:rsid w:val="00E73633"/>
    <w:rsid w:val="00E8054B"/>
    <w:rsid w:val="00EA1434"/>
    <w:rsid w:val="00EA1E5E"/>
    <w:rsid w:val="00EB1DFD"/>
    <w:rsid w:val="00ED4237"/>
    <w:rsid w:val="00ED707D"/>
    <w:rsid w:val="00ED7570"/>
    <w:rsid w:val="00EE5E42"/>
    <w:rsid w:val="00F07F0A"/>
    <w:rsid w:val="00F176EE"/>
    <w:rsid w:val="00F23761"/>
    <w:rsid w:val="00F24B7C"/>
    <w:rsid w:val="00F27932"/>
    <w:rsid w:val="00F30FAB"/>
    <w:rsid w:val="00F312D4"/>
    <w:rsid w:val="00F41FA3"/>
    <w:rsid w:val="00F471C0"/>
    <w:rsid w:val="00F65C57"/>
    <w:rsid w:val="00F830A8"/>
    <w:rsid w:val="00F84543"/>
    <w:rsid w:val="00F86A4E"/>
    <w:rsid w:val="00F86C7F"/>
    <w:rsid w:val="00F9236A"/>
    <w:rsid w:val="00F927C5"/>
    <w:rsid w:val="00F968C0"/>
    <w:rsid w:val="00FB0709"/>
    <w:rsid w:val="00FB449F"/>
    <w:rsid w:val="00FB60C3"/>
    <w:rsid w:val="00FC151B"/>
    <w:rsid w:val="00FC4E5D"/>
    <w:rsid w:val="00FC53CC"/>
    <w:rsid w:val="00FD0949"/>
    <w:rsid w:val="00FD2475"/>
    <w:rsid w:val="00FD68F8"/>
    <w:rsid w:val="00FE30E3"/>
    <w:rsid w:val="00FE388B"/>
    <w:rsid w:val="00FF269E"/>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314F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506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506E9"/>
    <w:rPr>
      <w:rFonts w:asciiTheme="majorHAnsi" w:eastAsiaTheme="majorEastAsia" w:hAnsiTheme="majorHAnsi" w:cstheme="majorBidi"/>
      <w:b/>
      <w:bCs/>
      <w:color w:val="345A8A" w:themeColor="accent1" w:themeShade="B5"/>
      <w:sz w:val="32"/>
      <w:szCs w:val="32"/>
    </w:rPr>
  </w:style>
  <w:style w:type="paragraph" w:styleId="Paragrafoelenco">
    <w:name w:val="List Paragraph"/>
    <w:basedOn w:val="Normale"/>
    <w:uiPriority w:val="34"/>
    <w:qFormat/>
    <w:rsid w:val="003B4192"/>
    <w:pPr>
      <w:ind w:left="720"/>
      <w:contextualSpacing/>
    </w:pPr>
  </w:style>
  <w:style w:type="paragraph" w:styleId="NormaleWeb">
    <w:name w:val="Normal (Web)"/>
    <w:basedOn w:val="Normale"/>
    <w:uiPriority w:val="99"/>
    <w:semiHidden/>
    <w:unhideWhenUsed/>
    <w:rsid w:val="00E26C5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506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506E9"/>
    <w:rPr>
      <w:rFonts w:asciiTheme="majorHAnsi" w:eastAsiaTheme="majorEastAsia" w:hAnsiTheme="majorHAnsi" w:cstheme="majorBidi"/>
      <w:b/>
      <w:bCs/>
      <w:color w:val="345A8A" w:themeColor="accent1" w:themeShade="B5"/>
      <w:sz w:val="32"/>
      <w:szCs w:val="32"/>
    </w:rPr>
  </w:style>
  <w:style w:type="paragraph" w:styleId="Paragrafoelenco">
    <w:name w:val="List Paragraph"/>
    <w:basedOn w:val="Normale"/>
    <w:uiPriority w:val="34"/>
    <w:qFormat/>
    <w:rsid w:val="003B4192"/>
    <w:pPr>
      <w:ind w:left="720"/>
      <w:contextualSpacing/>
    </w:pPr>
  </w:style>
  <w:style w:type="paragraph" w:styleId="NormaleWeb">
    <w:name w:val="Normal (Web)"/>
    <w:basedOn w:val="Normale"/>
    <w:uiPriority w:val="99"/>
    <w:semiHidden/>
    <w:unhideWhenUsed/>
    <w:rsid w:val="00E26C5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416">
      <w:bodyDiv w:val="1"/>
      <w:marLeft w:val="0"/>
      <w:marRight w:val="0"/>
      <w:marTop w:val="0"/>
      <w:marBottom w:val="0"/>
      <w:divBdr>
        <w:top w:val="none" w:sz="0" w:space="0" w:color="auto"/>
        <w:left w:val="none" w:sz="0" w:space="0" w:color="auto"/>
        <w:bottom w:val="none" w:sz="0" w:space="0" w:color="auto"/>
        <w:right w:val="none" w:sz="0" w:space="0" w:color="auto"/>
      </w:divBdr>
    </w:div>
    <w:div w:id="102725248">
      <w:bodyDiv w:val="1"/>
      <w:marLeft w:val="0"/>
      <w:marRight w:val="0"/>
      <w:marTop w:val="0"/>
      <w:marBottom w:val="0"/>
      <w:divBdr>
        <w:top w:val="none" w:sz="0" w:space="0" w:color="auto"/>
        <w:left w:val="none" w:sz="0" w:space="0" w:color="auto"/>
        <w:bottom w:val="none" w:sz="0" w:space="0" w:color="auto"/>
        <w:right w:val="none" w:sz="0" w:space="0" w:color="auto"/>
      </w:divBdr>
    </w:div>
    <w:div w:id="483744842">
      <w:bodyDiv w:val="1"/>
      <w:marLeft w:val="0"/>
      <w:marRight w:val="0"/>
      <w:marTop w:val="0"/>
      <w:marBottom w:val="0"/>
      <w:divBdr>
        <w:top w:val="none" w:sz="0" w:space="0" w:color="auto"/>
        <w:left w:val="none" w:sz="0" w:space="0" w:color="auto"/>
        <w:bottom w:val="none" w:sz="0" w:space="0" w:color="auto"/>
        <w:right w:val="none" w:sz="0" w:space="0" w:color="auto"/>
      </w:divBdr>
    </w:div>
    <w:div w:id="559438631">
      <w:bodyDiv w:val="1"/>
      <w:marLeft w:val="0"/>
      <w:marRight w:val="0"/>
      <w:marTop w:val="0"/>
      <w:marBottom w:val="0"/>
      <w:divBdr>
        <w:top w:val="none" w:sz="0" w:space="0" w:color="auto"/>
        <w:left w:val="none" w:sz="0" w:space="0" w:color="auto"/>
        <w:bottom w:val="none" w:sz="0" w:space="0" w:color="auto"/>
        <w:right w:val="none" w:sz="0" w:space="0" w:color="auto"/>
      </w:divBdr>
    </w:div>
    <w:div w:id="567610967">
      <w:bodyDiv w:val="1"/>
      <w:marLeft w:val="0"/>
      <w:marRight w:val="0"/>
      <w:marTop w:val="0"/>
      <w:marBottom w:val="0"/>
      <w:divBdr>
        <w:top w:val="none" w:sz="0" w:space="0" w:color="auto"/>
        <w:left w:val="none" w:sz="0" w:space="0" w:color="auto"/>
        <w:bottom w:val="none" w:sz="0" w:space="0" w:color="auto"/>
        <w:right w:val="none" w:sz="0" w:space="0" w:color="auto"/>
      </w:divBdr>
    </w:div>
    <w:div w:id="610671343">
      <w:bodyDiv w:val="1"/>
      <w:marLeft w:val="0"/>
      <w:marRight w:val="0"/>
      <w:marTop w:val="0"/>
      <w:marBottom w:val="0"/>
      <w:divBdr>
        <w:top w:val="none" w:sz="0" w:space="0" w:color="auto"/>
        <w:left w:val="none" w:sz="0" w:space="0" w:color="auto"/>
        <w:bottom w:val="none" w:sz="0" w:space="0" w:color="auto"/>
        <w:right w:val="none" w:sz="0" w:space="0" w:color="auto"/>
      </w:divBdr>
      <w:divsChild>
        <w:div w:id="786198994">
          <w:marLeft w:val="0"/>
          <w:marRight w:val="0"/>
          <w:marTop w:val="0"/>
          <w:marBottom w:val="0"/>
          <w:divBdr>
            <w:top w:val="none" w:sz="0" w:space="0" w:color="auto"/>
            <w:left w:val="none" w:sz="0" w:space="0" w:color="auto"/>
            <w:bottom w:val="none" w:sz="0" w:space="0" w:color="auto"/>
            <w:right w:val="none" w:sz="0" w:space="0" w:color="auto"/>
          </w:divBdr>
        </w:div>
        <w:div w:id="648174072">
          <w:marLeft w:val="0"/>
          <w:marRight w:val="0"/>
          <w:marTop w:val="0"/>
          <w:marBottom w:val="0"/>
          <w:divBdr>
            <w:top w:val="none" w:sz="0" w:space="0" w:color="auto"/>
            <w:left w:val="none" w:sz="0" w:space="0" w:color="auto"/>
            <w:bottom w:val="none" w:sz="0" w:space="0" w:color="auto"/>
            <w:right w:val="none" w:sz="0" w:space="0" w:color="auto"/>
          </w:divBdr>
        </w:div>
      </w:divsChild>
    </w:div>
    <w:div w:id="792939008">
      <w:bodyDiv w:val="1"/>
      <w:marLeft w:val="0"/>
      <w:marRight w:val="0"/>
      <w:marTop w:val="0"/>
      <w:marBottom w:val="0"/>
      <w:divBdr>
        <w:top w:val="none" w:sz="0" w:space="0" w:color="auto"/>
        <w:left w:val="none" w:sz="0" w:space="0" w:color="auto"/>
        <w:bottom w:val="none" w:sz="0" w:space="0" w:color="auto"/>
        <w:right w:val="none" w:sz="0" w:space="0" w:color="auto"/>
      </w:divBdr>
    </w:div>
    <w:div w:id="807435191">
      <w:bodyDiv w:val="1"/>
      <w:marLeft w:val="0"/>
      <w:marRight w:val="0"/>
      <w:marTop w:val="0"/>
      <w:marBottom w:val="0"/>
      <w:divBdr>
        <w:top w:val="none" w:sz="0" w:space="0" w:color="auto"/>
        <w:left w:val="none" w:sz="0" w:space="0" w:color="auto"/>
        <w:bottom w:val="none" w:sz="0" w:space="0" w:color="auto"/>
        <w:right w:val="none" w:sz="0" w:space="0" w:color="auto"/>
      </w:divBdr>
    </w:div>
    <w:div w:id="809785674">
      <w:bodyDiv w:val="1"/>
      <w:marLeft w:val="0"/>
      <w:marRight w:val="0"/>
      <w:marTop w:val="0"/>
      <w:marBottom w:val="0"/>
      <w:divBdr>
        <w:top w:val="none" w:sz="0" w:space="0" w:color="auto"/>
        <w:left w:val="none" w:sz="0" w:space="0" w:color="auto"/>
        <w:bottom w:val="none" w:sz="0" w:space="0" w:color="auto"/>
        <w:right w:val="none" w:sz="0" w:space="0" w:color="auto"/>
      </w:divBdr>
    </w:div>
    <w:div w:id="866525324">
      <w:bodyDiv w:val="1"/>
      <w:marLeft w:val="0"/>
      <w:marRight w:val="0"/>
      <w:marTop w:val="0"/>
      <w:marBottom w:val="0"/>
      <w:divBdr>
        <w:top w:val="none" w:sz="0" w:space="0" w:color="auto"/>
        <w:left w:val="none" w:sz="0" w:space="0" w:color="auto"/>
        <w:bottom w:val="none" w:sz="0" w:space="0" w:color="auto"/>
        <w:right w:val="none" w:sz="0" w:space="0" w:color="auto"/>
      </w:divBdr>
    </w:div>
    <w:div w:id="941767690">
      <w:bodyDiv w:val="1"/>
      <w:marLeft w:val="0"/>
      <w:marRight w:val="0"/>
      <w:marTop w:val="0"/>
      <w:marBottom w:val="0"/>
      <w:divBdr>
        <w:top w:val="none" w:sz="0" w:space="0" w:color="auto"/>
        <w:left w:val="none" w:sz="0" w:space="0" w:color="auto"/>
        <w:bottom w:val="none" w:sz="0" w:space="0" w:color="auto"/>
        <w:right w:val="none" w:sz="0" w:space="0" w:color="auto"/>
      </w:divBdr>
    </w:div>
    <w:div w:id="1120875547">
      <w:bodyDiv w:val="1"/>
      <w:marLeft w:val="0"/>
      <w:marRight w:val="0"/>
      <w:marTop w:val="0"/>
      <w:marBottom w:val="0"/>
      <w:divBdr>
        <w:top w:val="none" w:sz="0" w:space="0" w:color="auto"/>
        <w:left w:val="none" w:sz="0" w:space="0" w:color="auto"/>
        <w:bottom w:val="none" w:sz="0" w:space="0" w:color="auto"/>
        <w:right w:val="none" w:sz="0" w:space="0" w:color="auto"/>
      </w:divBdr>
    </w:div>
    <w:div w:id="1186291270">
      <w:bodyDiv w:val="1"/>
      <w:marLeft w:val="0"/>
      <w:marRight w:val="0"/>
      <w:marTop w:val="0"/>
      <w:marBottom w:val="0"/>
      <w:divBdr>
        <w:top w:val="none" w:sz="0" w:space="0" w:color="auto"/>
        <w:left w:val="none" w:sz="0" w:space="0" w:color="auto"/>
        <w:bottom w:val="none" w:sz="0" w:space="0" w:color="auto"/>
        <w:right w:val="none" w:sz="0" w:space="0" w:color="auto"/>
      </w:divBdr>
    </w:div>
    <w:div w:id="1385956274">
      <w:bodyDiv w:val="1"/>
      <w:marLeft w:val="0"/>
      <w:marRight w:val="0"/>
      <w:marTop w:val="0"/>
      <w:marBottom w:val="0"/>
      <w:divBdr>
        <w:top w:val="none" w:sz="0" w:space="0" w:color="auto"/>
        <w:left w:val="none" w:sz="0" w:space="0" w:color="auto"/>
        <w:bottom w:val="none" w:sz="0" w:space="0" w:color="auto"/>
        <w:right w:val="none" w:sz="0" w:space="0" w:color="auto"/>
      </w:divBdr>
    </w:div>
    <w:div w:id="1651253566">
      <w:bodyDiv w:val="1"/>
      <w:marLeft w:val="0"/>
      <w:marRight w:val="0"/>
      <w:marTop w:val="0"/>
      <w:marBottom w:val="0"/>
      <w:divBdr>
        <w:top w:val="none" w:sz="0" w:space="0" w:color="auto"/>
        <w:left w:val="none" w:sz="0" w:space="0" w:color="auto"/>
        <w:bottom w:val="none" w:sz="0" w:space="0" w:color="auto"/>
        <w:right w:val="none" w:sz="0" w:space="0" w:color="auto"/>
      </w:divBdr>
    </w:div>
    <w:div w:id="1654915562">
      <w:bodyDiv w:val="1"/>
      <w:marLeft w:val="0"/>
      <w:marRight w:val="0"/>
      <w:marTop w:val="0"/>
      <w:marBottom w:val="0"/>
      <w:divBdr>
        <w:top w:val="none" w:sz="0" w:space="0" w:color="auto"/>
        <w:left w:val="none" w:sz="0" w:space="0" w:color="auto"/>
        <w:bottom w:val="none" w:sz="0" w:space="0" w:color="auto"/>
        <w:right w:val="none" w:sz="0" w:space="0" w:color="auto"/>
      </w:divBdr>
    </w:div>
    <w:div w:id="1705711701">
      <w:bodyDiv w:val="1"/>
      <w:marLeft w:val="0"/>
      <w:marRight w:val="0"/>
      <w:marTop w:val="0"/>
      <w:marBottom w:val="0"/>
      <w:divBdr>
        <w:top w:val="none" w:sz="0" w:space="0" w:color="auto"/>
        <w:left w:val="none" w:sz="0" w:space="0" w:color="auto"/>
        <w:bottom w:val="none" w:sz="0" w:space="0" w:color="auto"/>
        <w:right w:val="none" w:sz="0" w:space="0" w:color="auto"/>
      </w:divBdr>
    </w:div>
    <w:div w:id="1806044863">
      <w:bodyDiv w:val="1"/>
      <w:marLeft w:val="0"/>
      <w:marRight w:val="0"/>
      <w:marTop w:val="0"/>
      <w:marBottom w:val="0"/>
      <w:divBdr>
        <w:top w:val="none" w:sz="0" w:space="0" w:color="auto"/>
        <w:left w:val="none" w:sz="0" w:space="0" w:color="auto"/>
        <w:bottom w:val="none" w:sz="0" w:space="0" w:color="auto"/>
        <w:right w:val="none" w:sz="0" w:space="0" w:color="auto"/>
      </w:divBdr>
    </w:div>
    <w:div w:id="1856380165">
      <w:bodyDiv w:val="1"/>
      <w:marLeft w:val="0"/>
      <w:marRight w:val="0"/>
      <w:marTop w:val="0"/>
      <w:marBottom w:val="0"/>
      <w:divBdr>
        <w:top w:val="none" w:sz="0" w:space="0" w:color="auto"/>
        <w:left w:val="none" w:sz="0" w:space="0" w:color="auto"/>
        <w:bottom w:val="none" w:sz="0" w:space="0" w:color="auto"/>
        <w:right w:val="none" w:sz="0" w:space="0" w:color="auto"/>
      </w:divBdr>
    </w:div>
    <w:div w:id="1864392394">
      <w:bodyDiv w:val="1"/>
      <w:marLeft w:val="0"/>
      <w:marRight w:val="0"/>
      <w:marTop w:val="0"/>
      <w:marBottom w:val="0"/>
      <w:divBdr>
        <w:top w:val="none" w:sz="0" w:space="0" w:color="auto"/>
        <w:left w:val="none" w:sz="0" w:space="0" w:color="auto"/>
        <w:bottom w:val="none" w:sz="0" w:space="0" w:color="auto"/>
        <w:right w:val="none" w:sz="0" w:space="0" w:color="auto"/>
      </w:divBdr>
    </w:div>
    <w:div w:id="1876116960">
      <w:bodyDiv w:val="1"/>
      <w:marLeft w:val="0"/>
      <w:marRight w:val="0"/>
      <w:marTop w:val="0"/>
      <w:marBottom w:val="0"/>
      <w:divBdr>
        <w:top w:val="none" w:sz="0" w:space="0" w:color="auto"/>
        <w:left w:val="none" w:sz="0" w:space="0" w:color="auto"/>
        <w:bottom w:val="none" w:sz="0" w:space="0" w:color="auto"/>
        <w:right w:val="none" w:sz="0" w:space="0" w:color="auto"/>
      </w:divBdr>
    </w:div>
    <w:div w:id="1896155863">
      <w:bodyDiv w:val="1"/>
      <w:marLeft w:val="0"/>
      <w:marRight w:val="0"/>
      <w:marTop w:val="0"/>
      <w:marBottom w:val="0"/>
      <w:divBdr>
        <w:top w:val="none" w:sz="0" w:space="0" w:color="auto"/>
        <w:left w:val="none" w:sz="0" w:space="0" w:color="auto"/>
        <w:bottom w:val="none" w:sz="0" w:space="0" w:color="auto"/>
        <w:right w:val="none" w:sz="0" w:space="0" w:color="auto"/>
      </w:divBdr>
      <w:divsChild>
        <w:div w:id="1732460551">
          <w:marLeft w:val="0"/>
          <w:marRight w:val="0"/>
          <w:marTop w:val="0"/>
          <w:marBottom w:val="0"/>
          <w:divBdr>
            <w:top w:val="none" w:sz="0" w:space="0" w:color="auto"/>
            <w:left w:val="none" w:sz="0" w:space="0" w:color="auto"/>
            <w:bottom w:val="none" w:sz="0" w:space="0" w:color="auto"/>
            <w:right w:val="none" w:sz="0" w:space="0" w:color="auto"/>
          </w:divBdr>
        </w:div>
        <w:div w:id="1854100912">
          <w:marLeft w:val="0"/>
          <w:marRight w:val="0"/>
          <w:marTop w:val="0"/>
          <w:marBottom w:val="0"/>
          <w:divBdr>
            <w:top w:val="none" w:sz="0" w:space="0" w:color="auto"/>
            <w:left w:val="none" w:sz="0" w:space="0" w:color="auto"/>
            <w:bottom w:val="none" w:sz="0" w:space="0" w:color="auto"/>
            <w:right w:val="none" w:sz="0" w:space="0" w:color="auto"/>
          </w:divBdr>
        </w:div>
      </w:divsChild>
    </w:div>
    <w:div w:id="2050252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1203</Words>
  <Characters>6861</Characters>
  <Application>Microsoft Macintosh Word</Application>
  <DocSecurity>0</DocSecurity>
  <Lines>57</Lines>
  <Paragraphs>16</Paragraphs>
  <ScaleCrop>false</ScaleCrop>
  <Company>SISSA</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Rosa</dc:creator>
  <cp:keywords/>
  <dc:description/>
  <cp:lastModifiedBy>Achille Giacometti</cp:lastModifiedBy>
  <cp:revision>376</cp:revision>
  <dcterms:created xsi:type="dcterms:W3CDTF">2019-03-11T13:39:00Z</dcterms:created>
  <dcterms:modified xsi:type="dcterms:W3CDTF">2019-03-23T15:17:00Z</dcterms:modified>
</cp:coreProperties>
</file>